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884BC" w14:textId="77777777" w:rsidR="00A81D60" w:rsidRPr="00DC7A0E" w:rsidRDefault="0B3DF417" w:rsidP="0091174C">
      <w:pPr>
        <w:pStyle w:val="Heading1"/>
        <w:spacing w:before="0"/>
        <w:rPr>
          <w:rFonts w:eastAsia="Calibri Light"/>
          <w:color w:val="auto"/>
        </w:rPr>
      </w:pPr>
      <w:r w:rsidRPr="00DC7A0E">
        <w:rPr>
          <w:rFonts w:eastAsia="Calibri Light"/>
          <w:color w:val="auto"/>
        </w:rPr>
        <w:t>INSTRUCTOR GUIDE</w:t>
      </w:r>
    </w:p>
    <w:p w14:paraId="28355CFF" w14:textId="77777777" w:rsidR="0091174C" w:rsidRPr="00DC7A0E" w:rsidRDefault="00A5495D" w:rsidP="0091174C">
      <w:pPr>
        <w:pStyle w:val="Heading1"/>
        <w:spacing w:before="0"/>
        <w:rPr>
          <w:rFonts w:eastAsia="Calibri Light"/>
          <w:color w:val="auto"/>
        </w:rPr>
      </w:pPr>
      <w:r w:rsidRPr="00DC7A0E">
        <w:rPr>
          <w:rFonts w:eastAsia="Calibri Light"/>
          <w:color w:val="auto"/>
        </w:rPr>
        <w:t xml:space="preserve">Value Creation and Exchange Part </w:t>
      </w:r>
      <w:r w:rsidR="009E4727" w:rsidRPr="00DC7A0E">
        <w:rPr>
          <w:rFonts w:eastAsia="Calibri Light"/>
          <w:color w:val="auto"/>
        </w:rPr>
        <w:t>1</w:t>
      </w:r>
      <w:r w:rsidR="0091174C" w:rsidRPr="00DC7A0E">
        <w:rPr>
          <w:rFonts w:eastAsia="Calibri Light"/>
          <w:color w:val="auto"/>
        </w:rPr>
        <w:t>: Understanding Utility &amp; Value Propositions</w:t>
      </w:r>
    </w:p>
    <w:p w14:paraId="55255D1C" w14:textId="2978E18A" w:rsidR="009E4727" w:rsidRPr="00DC7A0E" w:rsidRDefault="009E4727" w:rsidP="0091174C">
      <w:pPr>
        <w:rPr>
          <w:rFonts w:ascii="Calibri Light" w:eastAsia="Calibri Light" w:hAnsi="Calibri Light" w:cs="Calibri Light"/>
          <w:sz w:val="26"/>
          <w:szCs w:val="26"/>
        </w:rPr>
      </w:pPr>
    </w:p>
    <w:p w14:paraId="025AD6FB" w14:textId="072F433F" w:rsidR="003D1068" w:rsidRPr="00DC7A0E" w:rsidRDefault="0B3DF417" w:rsidP="0091174C">
      <w:pPr>
        <w:pStyle w:val="Heading2"/>
        <w:rPr>
          <w:rFonts w:eastAsia="Calibri Light"/>
          <w:color w:val="auto"/>
        </w:rPr>
      </w:pPr>
      <w:r w:rsidRPr="00DC7A0E">
        <w:rPr>
          <w:rFonts w:eastAsia="Calibri Light"/>
          <w:color w:val="auto"/>
        </w:rPr>
        <w:t>Description and Learning Outcomes</w:t>
      </w:r>
    </w:p>
    <w:p w14:paraId="7A3C1D48" w14:textId="5D83912A" w:rsidR="007C3393" w:rsidRPr="007C3393" w:rsidRDefault="007C3393" w:rsidP="007C3393">
      <w:pPr>
        <w:rPr>
          <w:rFonts w:asciiTheme="minorHAnsi" w:hAnsiTheme="minorHAnsi" w:cstheme="minorHAnsi"/>
          <w:sz w:val="22"/>
          <w:szCs w:val="22"/>
        </w:rPr>
      </w:pPr>
      <w:r w:rsidRPr="007C3393">
        <w:rPr>
          <w:rFonts w:asciiTheme="minorHAnsi" w:hAnsiTheme="minorHAnsi" w:cstheme="minorHAnsi"/>
          <w:sz w:val="22"/>
          <w:szCs w:val="22"/>
        </w:rPr>
        <w:t>Begin to investigate the value creation and exchange of your idea.</w:t>
      </w:r>
      <w:r>
        <w:rPr>
          <w:rFonts w:asciiTheme="minorHAnsi" w:hAnsiTheme="minorHAnsi" w:cstheme="minorHAnsi"/>
          <w:sz w:val="22"/>
          <w:szCs w:val="22"/>
        </w:rPr>
        <w:t xml:space="preserve"> </w:t>
      </w:r>
      <w:r w:rsidRPr="007C3393">
        <w:rPr>
          <w:rFonts w:asciiTheme="minorHAnsi" w:hAnsiTheme="minorHAnsi" w:cstheme="minorHAnsi"/>
          <w:sz w:val="22"/>
          <w:szCs w:val="22"/>
        </w:rPr>
        <w:t>This module will focus on understanding and communicating your value through utility and value proposition. </w:t>
      </w:r>
    </w:p>
    <w:p w14:paraId="0666D48D" w14:textId="77777777" w:rsidR="007C3393" w:rsidRDefault="007C3393" w:rsidP="007C3393">
      <w:pPr>
        <w:rPr>
          <w:rFonts w:asciiTheme="minorHAnsi" w:hAnsiTheme="minorHAnsi" w:cstheme="minorHAnsi"/>
          <w:sz w:val="22"/>
          <w:szCs w:val="22"/>
        </w:rPr>
      </w:pPr>
    </w:p>
    <w:p w14:paraId="6F3C548E" w14:textId="1B64D5B2" w:rsidR="007C3393" w:rsidRPr="007C3393" w:rsidRDefault="007C3393" w:rsidP="007C3393">
      <w:pPr>
        <w:rPr>
          <w:rFonts w:asciiTheme="minorHAnsi" w:hAnsiTheme="minorHAnsi" w:cstheme="minorHAnsi"/>
          <w:sz w:val="22"/>
          <w:szCs w:val="22"/>
        </w:rPr>
      </w:pPr>
      <w:r w:rsidRPr="007C3393">
        <w:rPr>
          <w:rFonts w:asciiTheme="minorHAnsi" w:hAnsiTheme="minorHAnsi" w:cstheme="minorHAnsi"/>
          <w:sz w:val="22"/>
          <w:szCs w:val="22"/>
        </w:rPr>
        <w:t>In this module, you will address the following questions:</w:t>
      </w:r>
    </w:p>
    <w:p w14:paraId="7884C019" w14:textId="77777777" w:rsidR="007C3393" w:rsidRPr="007C3393" w:rsidRDefault="007C3393" w:rsidP="007C3393">
      <w:pPr>
        <w:numPr>
          <w:ilvl w:val="0"/>
          <w:numId w:val="38"/>
        </w:numPr>
        <w:rPr>
          <w:rFonts w:asciiTheme="minorHAnsi" w:hAnsiTheme="minorHAnsi" w:cstheme="minorHAnsi"/>
          <w:sz w:val="22"/>
          <w:szCs w:val="22"/>
        </w:rPr>
      </w:pPr>
      <w:r w:rsidRPr="007C3393">
        <w:rPr>
          <w:rFonts w:asciiTheme="minorHAnsi" w:hAnsiTheme="minorHAnsi" w:cstheme="minorHAnsi"/>
          <w:sz w:val="22"/>
          <w:szCs w:val="22"/>
        </w:rPr>
        <w:t>What is value creation and exchange?  </w:t>
      </w:r>
    </w:p>
    <w:p w14:paraId="17CA6A4F" w14:textId="31F4D241" w:rsidR="007C3393" w:rsidRDefault="007C3393" w:rsidP="007C3393">
      <w:pPr>
        <w:numPr>
          <w:ilvl w:val="0"/>
          <w:numId w:val="38"/>
        </w:numPr>
        <w:rPr>
          <w:rFonts w:asciiTheme="minorHAnsi" w:hAnsiTheme="minorHAnsi" w:cstheme="minorHAnsi"/>
          <w:sz w:val="22"/>
          <w:szCs w:val="22"/>
        </w:rPr>
      </w:pPr>
      <w:r w:rsidRPr="007C3393">
        <w:rPr>
          <w:rFonts w:asciiTheme="minorHAnsi" w:hAnsiTheme="minorHAnsi" w:cstheme="minorHAnsi"/>
          <w:sz w:val="22"/>
          <w:szCs w:val="22"/>
        </w:rPr>
        <w:t>How can you develop product and service concepts with a focus on value and communicate that effectively? </w:t>
      </w:r>
    </w:p>
    <w:p w14:paraId="1832E7D3" w14:textId="77777777" w:rsidR="007C3393" w:rsidRPr="007C3393" w:rsidRDefault="007C3393" w:rsidP="007C3393">
      <w:pPr>
        <w:rPr>
          <w:rFonts w:asciiTheme="minorHAnsi" w:hAnsiTheme="minorHAnsi" w:cstheme="minorHAnsi"/>
          <w:sz w:val="22"/>
          <w:szCs w:val="22"/>
        </w:rPr>
      </w:pPr>
    </w:p>
    <w:p w14:paraId="4B5D097A" w14:textId="77777777" w:rsidR="007C3393" w:rsidRPr="007C3393" w:rsidRDefault="007C3393" w:rsidP="007C3393">
      <w:pPr>
        <w:rPr>
          <w:rFonts w:asciiTheme="minorHAnsi" w:hAnsiTheme="minorHAnsi" w:cstheme="minorHAnsi"/>
          <w:sz w:val="22"/>
          <w:szCs w:val="22"/>
        </w:rPr>
      </w:pPr>
      <w:r w:rsidRPr="007C3393">
        <w:rPr>
          <w:rFonts w:asciiTheme="minorHAnsi" w:hAnsiTheme="minorHAnsi" w:cstheme="minorHAnsi"/>
          <w:sz w:val="22"/>
          <w:szCs w:val="22"/>
        </w:rPr>
        <w:t>By the end of this module, you will: </w:t>
      </w:r>
    </w:p>
    <w:p w14:paraId="4B4170AD" w14:textId="77777777" w:rsidR="007C3393" w:rsidRPr="007C3393" w:rsidRDefault="007C3393" w:rsidP="007C3393">
      <w:pPr>
        <w:numPr>
          <w:ilvl w:val="0"/>
          <w:numId w:val="39"/>
        </w:numPr>
        <w:rPr>
          <w:rFonts w:asciiTheme="minorHAnsi" w:hAnsiTheme="minorHAnsi" w:cstheme="minorHAnsi"/>
          <w:sz w:val="22"/>
          <w:szCs w:val="22"/>
        </w:rPr>
      </w:pPr>
      <w:r w:rsidRPr="007C3393">
        <w:rPr>
          <w:rFonts w:asciiTheme="minorHAnsi" w:hAnsiTheme="minorHAnsi" w:cstheme="minorHAnsi"/>
          <w:sz w:val="22"/>
          <w:szCs w:val="22"/>
        </w:rPr>
        <w:t>Analyze products and services in order to break them down into their utility components</w:t>
      </w:r>
    </w:p>
    <w:p w14:paraId="288C7125" w14:textId="77777777" w:rsidR="007C3393" w:rsidRPr="007C3393" w:rsidRDefault="007C3393" w:rsidP="007C3393">
      <w:pPr>
        <w:numPr>
          <w:ilvl w:val="0"/>
          <w:numId w:val="39"/>
        </w:numPr>
        <w:rPr>
          <w:rFonts w:asciiTheme="minorHAnsi" w:hAnsiTheme="minorHAnsi" w:cstheme="minorHAnsi"/>
          <w:sz w:val="22"/>
          <w:szCs w:val="22"/>
        </w:rPr>
      </w:pPr>
      <w:r w:rsidRPr="007C3393">
        <w:rPr>
          <w:rFonts w:asciiTheme="minorHAnsi" w:hAnsiTheme="minorHAnsi" w:cstheme="minorHAnsi"/>
          <w:sz w:val="22"/>
          <w:szCs w:val="22"/>
        </w:rPr>
        <w:t>Assess the value of a product or services from the perspective of a typical user</w:t>
      </w:r>
    </w:p>
    <w:p w14:paraId="39E51D76" w14:textId="77777777" w:rsidR="0091174C" w:rsidRPr="007C79F6" w:rsidRDefault="0091174C" w:rsidP="0091174C">
      <w:pPr>
        <w:rPr>
          <w:rFonts w:asciiTheme="minorHAnsi" w:hAnsiTheme="minorHAnsi" w:cstheme="minorHAnsi"/>
          <w:sz w:val="22"/>
          <w:szCs w:val="22"/>
        </w:rPr>
      </w:pPr>
    </w:p>
    <w:p w14:paraId="091F8CFA" w14:textId="77777777" w:rsidR="0068124A" w:rsidRPr="007C79F6" w:rsidRDefault="0068124A" w:rsidP="0091174C">
      <w:pPr>
        <w:rPr>
          <w:rFonts w:asciiTheme="minorHAnsi" w:hAnsiTheme="minorHAnsi" w:cstheme="minorHAnsi"/>
          <w:sz w:val="22"/>
          <w:szCs w:val="22"/>
        </w:rPr>
      </w:pPr>
      <w:r w:rsidRPr="007C79F6">
        <w:rPr>
          <w:rFonts w:asciiTheme="minorHAnsi" w:hAnsiTheme="minorHAnsi" w:cstheme="minorHAnsi"/>
          <w:sz w:val="22"/>
          <w:szCs w:val="22"/>
        </w:rPr>
        <w:t>Other modules in the University of Toronto Scarborough The BRIDGE Entrepreneurship Open Learning Series include:</w:t>
      </w:r>
    </w:p>
    <w:p w14:paraId="589FACE8" w14:textId="77777777" w:rsidR="0068124A" w:rsidRPr="007C79F6" w:rsidRDefault="008D0121" w:rsidP="0091174C">
      <w:pPr>
        <w:pStyle w:val="ListParagraph"/>
        <w:numPr>
          <w:ilvl w:val="0"/>
          <w:numId w:val="31"/>
        </w:numPr>
        <w:rPr>
          <w:rFonts w:asciiTheme="minorHAnsi" w:hAnsiTheme="minorHAnsi" w:cstheme="minorHAnsi"/>
          <w:sz w:val="22"/>
          <w:szCs w:val="22"/>
        </w:rPr>
      </w:pPr>
      <w:hyperlink r:id="rId8" w:history="1">
        <w:r w:rsidR="0068124A" w:rsidRPr="007C79F6">
          <w:rPr>
            <w:rStyle w:val="Hyperlink"/>
            <w:rFonts w:asciiTheme="minorHAnsi" w:hAnsiTheme="minorHAnsi" w:cstheme="minorHAnsi"/>
            <w:sz w:val="22"/>
            <w:szCs w:val="22"/>
          </w:rPr>
          <w:t>Value Creation and Exchange Part 2</w:t>
        </w:r>
      </w:hyperlink>
    </w:p>
    <w:p w14:paraId="00B929A2" w14:textId="77777777" w:rsidR="0068124A" w:rsidRPr="007C79F6" w:rsidRDefault="008D0121" w:rsidP="0091174C">
      <w:pPr>
        <w:pStyle w:val="ListParagraph"/>
        <w:numPr>
          <w:ilvl w:val="0"/>
          <w:numId w:val="31"/>
        </w:numPr>
        <w:rPr>
          <w:rFonts w:asciiTheme="minorHAnsi" w:hAnsiTheme="minorHAnsi" w:cstheme="minorHAnsi"/>
          <w:sz w:val="22"/>
          <w:szCs w:val="22"/>
        </w:rPr>
      </w:pPr>
      <w:hyperlink r:id="rId9" w:history="1">
        <w:r w:rsidR="0068124A" w:rsidRPr="007C79F6">
          <w:rPr>
            <w:rStyle w:val="Hyperlink"/>
            <w:rFonts w:asciiTheme="minorHAnsi" w:eastAsiaTheme="majorEastAsia" w:hAnsiTheme="minorHAnsi" w:cstheme="minorHAnsi"/>
            <w:sz w:val="22"/>
            <w:szCs w:val="22"/>
          </w:rPr>
          <w:t>Entrepreneurship Research 101 Part 1: Understanding Market Research Strategies</w:t>
        </w:r>
      </w:hyperlink>
      <w:r w:rsidR="0068124A" w:rsidRPr="007C79F6">
        <w:rPr>
          <w:rFonts w:asciiTheme="minorHAnsi" w:hAnsiTheme="minorHAnsi" w:cstheme="minorHAnsi"/>
          <w:sz w:val="22"/>
          <w:szCs w:val="22"/>
        </w:rPr>
        <w:t>  </w:t>
      </w:r>
    </w:p>
    <w:p w14:paraId="5A7EEE29" w14:textId="77777777" w:rsidR="0068124A" w:rsidRPr="007C79F6" w:rsidRDefault="008D0121" w:rsidP="0091174C">
      <w:pPr>
        <w:pStyle w:val="ListParagraph"/>
        <w:numPr>
          <w:ilvl w:val="0"/>
          <w:numId w:val="31"/>
        </w:numPr>
        <w:rPr>
          <w:rFonts w:asciiTheme="minorHAnsi" w:hAnsiTheme="minorHAnsi" w:cstheme="minorHAnsi"/>
          <w:sz w:val="22"/>
          <w:szCs w:val="22"/>
        </w:rPr>
      </w:pPr>
      <w:hyperlink r:id="rId10" w:history="1">
        <w:r w:rsidR="0068124A" w:rsidRPr="007C79F6">
          <w:rPr>
            <w:rStyle w:val="Hyperlink"/>
            <w:rFonts w:asciiTheme="minorHAnsi" w:hAnsiTheme="minorHAnsi" w:cstheme="minorHAnsi"/>
            <w:sz w:val="22"/>
            <w:szCs w:val="22"/>
          </w:rPr>
          <w:t>Entrepreneurship Research 101 Part 2: Identifying and Finding Industry Research</w:t>
        </w:r>
      </w:hyperlink>
    </w:p>
    <w:p w14:paraId="52839195" w14:textId="77777777" w:rsidR="0068124A" w:rsidRPr="007C79F6" w:rsidRDefault="008D0121" w:rsidP="0091174C">
      <w:pPr>
        <w:pStyle w:val="ListParagraph"/>
        <w:numPr>
          <w:ilvl w:val="0"/>
          <w:numId w:val="31"/>
        </w:numPr>
        <w:rPr>
          <w:rFonts w:asciiTheme="minorHAnsi" w:hAnsiTheme="minorHAnsi" w:cstheme="minorHAnsi"/>
          <w:sz w:val="22"/>
          <w:szCs w:val="22"/>
        </w:rPr>
      </w:pPr>
      <w:hyperlink r:id="rId11" w:history="1">
        <w:r w:rsidR="0068124A" w:rsidRPr="007C79F6">
          <w:rPr>
            <w:rStyle w:val="Hyperlink"/>
            <w:rFonts w:asciiTheme="minorHAnsi" w:eastAsiaTheme="majorEastAsia" w:hAnsiTheme="minorHAnsi" w:cstheme="minorHAnsi"/>
            <w:sz w:val="22"/>
            <w:szCs w:val="22"/>
          </w:rPr>
          <w:t>Self-Assessment: Are you an Entrepreneur?</w:t>
        </w:r>
      </w:hyperlink>
    </w:p>
    <w:p w14:paraId="5168BB02" w14:textId="77777777" w:rsidR="002A7BFA" w:rsidRPr="007C79F6" w:rsidRDefault="002A7BFA" w:rsidP="0091174C">
      <w:pPr>
        <w:rPr>
          <w:rFonts w:asciiTheme="minorHAnsi" w:eastAsia="Calibri" w:hAnsiTheme="minorHAnsi" w:cstheme="minorHAnsi"/>
          <w:sz w:val="22"/>
          <w:szCs w:val="22"/>
        </w:rPr>
      </w:pPr>
    </w:p>
    <w:p w14:paraId="73B9ED44" w14:textId="3A2105B6" w:rsidR="0B3DF417" w:rsidRPr="007C79F6" w:rsidRDefault="0B3DF417" w:rsidP="0091174C">
      <w:pPr>
        <w:rPr>
          <w:rFonts w:asciiTheme="minorHAnsi" w:eastAsia="Calibri" w:hAnsiTheme="minorHAnsi" w:cstheme="minorHAnsi"/>
          <w:sz w:val="22"/>
          <w:szCs w:val="22"/>
        </w:rPr>
      </w:pPr>
      <w:r w:rsidRPr="007C79F6">
        <w:rPr>
          <w:rFonts w:asciiTheme="minorHAnsi" w:eastAsia="Calibri" w:hAnsiTheme="minorHAnsi" w:cstheme="minorHAnsi"/>
          <w:sz w:val="22"/>
          <w:szCs w:val="22"/>
        </w:rPr>
        <w:t>Future modules include</w:t>
      </w:r>
      <w:r w:rsidR="00EF1608" w:rsidRPr="007C79F6">
        <w:rPr>
          <w:rFonts w:asciiTheme="minorHAnsi" w:eastAsia="Calibri" w:hAnsiTheme="minorHAnsi" w:cstheme="minorHAnsi"/>
          <w:sz w:val="22"/>
          <w:szCs w:val="22"/>
        </w:rPr>
        <w:t xml:space="preserve">: </w:t>
      </w:r>
      <w:r w:rsidR="003D1068" w:rsidRPr="007C79F6">
        <w:rPr>
          <w:rFonts w:asciiTheme="minorHAnsi" w:eastAsia="Calibri" w:hAnsiTheme="minorHAnsi" w:cstheme="minorHAnsi"/>
          <w:sz w:val="22"/>
          <w:szCs w:val="22"/>
        </w:rPr>
        <w:t>Market Validation, Principles of Great Design</w:t>
      </w:r>
      <w:r w:rsidR="00EF1608" w:rsidRPr="007C79F6">
        <w:rPr>
          <w:rFonts w:asciiTheme="minorHAnsi" w:eastAsia="Calibri" w:hAnsiTheme="minorHAnsi" w:cstheme="minorHAnsi"/>
          <w:sz w:val="22"/>
          <w:szCs w:val="22"/>
        </w:rPr>
        <w:t>,</w:t>
      </w:r>
      <w:r w:rsidR="003D1068" w:rsidRPr="007C79F6">
        <w:rPr>
          <w:rFonts w:asciiTheme="minorHAnsi" w:eastAsia="Calibri" w:hAnsiTheme="minorHAnsi" w:cstheme="minorHAnsi"/>
          <w:sz w:val="22"/>
          <w:szCs w:val="22"/>
        </w:rPr>
        <w:t xml:space="preserve"> and </w:t>
      </w:r>
      <w:r w:rsidR="003D1068" w:rsidRPr="007C79F6">
        <w:rPr>
          <w:rFonts w:asciiTheme="minorHAnsi" w:eastAsia="Calibri Light" w:hAnsiTheme="minorHAnsi" w:cstheme="minorHAnsi"/>
          <w:color w:val="000000" w:themeColor="text1"/>
          <w:sz w:val="22"/>
          <w:szCs w:val="22"/>
        </w:rPr>
        <w:t>Experiential Learning</w:t>
      </w:r>
      <w:r w:rsidR="00861382" w:rsidRPr="007C79F6">
        <w:rPr>
          <w:rFonts w:asciiTheme="minorHAnsi" w:eastAsia="Calibri Light" w:hAnsiTheme="minorHAnsi" w:cstheme="minorHAnsi"/>
          <w:color w:val="000000" w:themeColor="text1"/>
          <w:sz w:val="22"/>
          <w:szCs w:val="22"/>
        </w:rPr>
        <w:t xml:space="preserve"> in Entrepreneurship</w:t>
      </w:r>
      <w:r w:rsidR="003D1068" w:rsidRPr="007C79F6">
        <w:rPr>
          <w:rFonts w:asciiTheme="minorHAnsi" w:eastAsia="Calibri Light" w:hAnsiTheme="minorHAnsi" w:cstheme="minorHAnsi"/>
          <w:color w:val="000000" w:themeColor="text1"/>
          <w:sz w:val="22"/>
          <w:szCs w:val="22"/>
        </w:rPr>
        <w:t>.</w:t>
      </w:r>
    </w:p>
    <w:p w14:paraId="17B050FE" w14:textId="2832BEFC" w:rsidR="00891E01" w:rsidRPr="00B742E5" w:rsidRDefault="00891E01" w:rsidP="0091174C">
      <w:pPr>
        <w:rPr>
          <w:rFonts w:ascii="Calibri Light" w:eastAsia="Calibri Light" w:hAnsi="Calibri Light" w:cs="Calibri Light"/>
          <w:sz w:val="26"/>
          <w:szCs w:val="26"/>
        </w:rPr>
      </w:pPr>
    </w:p>
    <w:p w14:paraId="6A0DE122" w14:textId="77777777" w:rsidR="00883E4E" w:rsidRDefault="00883E4E">
      <w:pPr>
        <w:spacing w:after="160" w:line="259" w:lineRule="auto"/>
        <w:rPr>
          <w:rFonts w:asciiTheme="majorHAnsi" w:eastAsiaTheme="majorEastAsia" w:hAnsiTheme="majorHAnsi" w:cstheme="majorBidi"/>
          <w:sz w:val="26"/>
          <w:szCs w:val="26"/>
        </w:rPr>
      </w:pPr>
      <w:r>
        <w:br w:type="page"/>
      </w:r>
    </w:p>
    <w:p w14:paraId="4EE6CB4A" w14:textId="4269A5E4" w:rsidR="79AB0458" w:rsidRPr="00DC7A0E" w:rsidRDefault="79AB0458" w:rsidP="0091174C">
      <w:pPr>
        <w:pStyle w:val="Heading2"/>
        <w:rPr>
          <w:color w:val="auto"/>
        </w:rPr>
      </w:pPr>
      <w:r w:rsidRPr="00DC7A0E">
        <w:rPr>
          <w:color w:val="auto"/>
        </w:rPr>
        <w:lastRenderedPageBreak/>
        <w:t>Assessing Student Learning</w:t>
      </w:r>
    </w:p>
    <w:p w14:paraId="5EC5284C" w14:textId="524AA8D2" w:rsidR="00A53A68" w:rsidRPr="007C79F6" w:rsidRDefault="00A53A68" w:rsidP="0091174C">
      <w:pPr>
        <w:rPr>
          <w:rFonts w:asciiTheme="minorHAnsi" w:eastAsia="Calibri" w:hAnsiTheme="minorHAnsi" w:cstheme="minorHAnsi"/>
          <w:sz w:val="22"/>
          <w:szCs w:val="22"/>
          <w:lang w:val="en-US"/>
        </w:rPr>
      </w:pPr>
      <w:r w:rsidRPr="007C79F6">
        <w:rPr>
          <w:rFonts w:asciiTheme="minorHAnsi" w:eastAsia="Calibri" w:hAnsiTheme="minorHAnsi" w:cstheme="minorHAnsi"/>
          <w:sz w:val="22"/>
          <w:szCs w:val="22"/>
          <w:lang w:val="en-US"/>
        </w:rPr>
        <w:t>The module includes a four reflective quizzes and three reflection exercises, below, that can b</w:t>
      </w:r>
      <w:r w:rsidR="007C79F6">
        <w:rPr>
          <w:rFonts w:asciiTheme="minorHAnsi" w:eastAsia="Calibri" w:hAnsiTheme="minorHAnsi" w:cstheme="minorHAnsi"/>
          <w:sz w:val="22"/>
          <w:szCs w:val="22"/>
          <w:lang w:val="en-US"/>
        </w:rPr>
        <w:t>e used in asynchronous learning</w:t>
      </w:r>
      <w:r w:rsidRPr="007C79F6">
        <w:rPr>
          <w:rFonts w:asciiTheme="minorHAnsi" w:eastAsia="Calibri" w:hAnsiTheme="minorHAnsi" w:cstheme="minorHAnsi"/>
          <w:sz w:val="22"/>
          <w:szCs w:val="22"/>
          <w:lang w:val="en-US"/>
        </w:rPr>
        <w:t xml:space="preserve">.  </w:t>
      </w:r>
    </w:p>
    <w:p w14:paraId="2323F175" w14:textId="70025FC0" w:rsidR="759F4F50" w:rsidRDefault="759F4F50" w:rsidP="0091174C">
      <w:pPr>
        <w:rPr>
          <w:rFonts w:asciiTheme="minorHAnsi" w:eastAsia="Calibri" w:hAnsiTheme="minorHAnsi" w:cstheme="minorHAnsi"/>
        </w:rPr>
      </w:pPr>
    </w:p>
    <w:p w14:paraId="2620449C" w14:textId="6B006681" w:rsidR="00A53A68" w:rsidRPr="00DC7A0E" w:rsidRDefault="00A53A68" w:rsidP="0091174C">
      <w:pPr>
        <w:pStyle w:val="Heading3"/>
        <w:spacing w:before="0"/>
        <w:rPr>
          <w:rFonts w:eastAsia="Calibri"/>
          <w:color w:val="auto"/>
        </w:rPr>
      </w:pPr>
      <w:r w:rsidRPr="00DC7A0E">
        <w:rPr>
          <w:rFonts w:eastAsia="Calibri"/>
          <w:color w:val="auto"/>
        </w:rPr>
        <w:t>Reflective Quizzes</w:t>
      </w:r>
    </w:p>
    <w:p w14:paraId="29ABA4B4" w14:textId="240516EF" w:rsidR="006804A5" w:rsidRPr="007C79F6" w:rsidRDefault="006804A5" w:rsidP="0091174C">
      <w:pPr>
        <w:rPr>
          <w:rFonts w:asciiTheme="minorHAnsi" w:eastAsia="Calibri" w:hAnsiTheme="minorHAnsi" w:cstheme="minorHAnsi"/>
          <w:sz w:val="22"/>
          <w:szCs w:val="22"/>
          <w:lang w:val="en-US"/>
        </w:rPr>
      </w:pPr>
      <w:r w:rsidRPr="007C79F6">
        <w:rPr>
          <w:rFonts w:asciiTheme="minorHAnsi" w:eastAsia="Calibri" w:hAnsiTheme="minorHAnsi" w:cstheme="minorHAnsi"/>
          <w:sz w:val="22"/>
          <w:szCs w:val="22"/>
          <w:lang w:val="en-US"/>
        </w:rPr>
        <w:t>If you are using this module in a course or workshop with a Learning Management System (LMS) consider using the LMS Quiz function for: participants to respond to the questions; and receive feedback on their responses</w:t>
      </w:r>
      <w:r w:rsidR="00114FBF" w:rsidRPr="007C79F6">
        <w:rPr>
          <w:rFonts w:asciiTheme="minorHAnsi" w:eastAsia="Calibri" w:hAnsiTheme="minorHAnsi" w:cstheme="minorHAnsi"/>
          <w:sz w:val="22"/>
          <w:szCs w:val="22"/>
          <w:lang w:val="en-US"/>
        </w:rPr>
        <w:t>,</w:t>
      </w:r>
      <w:r w:rsidRPr="007C79F6">
        <w:rPr>
          <w:rFonts w:asciiTheme="minorHAnsi" w:eastAsia="Calibri" w:hAnsiTheme="minorHAnsi" w:cstheme="minorHAnsi"/>
          <w:sz w:val="22"/>
          <w:szCs w:val="22"/>
          <w:lang w:val="en-US"/>
        </w:rPr>
        <w:t xml:space="preserve"> as they work to </w:t>
      </w:r>
      <w:proofErr w:type="spellStart"/>
      <w:r w:rsidRPr="007C79F6">
        <w:rPr>
          <w:rFonts w:asciiTheme="minorHAnsi" w:eastAsia="Calibri" w:hAnsiTheme="minorHAnsi" w:cstheme="minorHAnsi"/>
          <w:sz w:val="22"/>
          <w:szCs w:val="22"/>
          <w:lang w:val="en-US"/>
        </w:rPr>
        <w:t>solidfy</w:t>
      </w:r>
      <w:proofErr w:type="spellEnd"/>
      <w:r w:rsidRPr="007C79F6">
        <w:rPr>
          <w:rFonts w:asciiTheme="minorHAnsi" w:eastAsia="Calibri" w:hAnsiTheme="minorHAnsi" w:cstheme="minorHAnsi"/>
          <w:sz w:val="22"/>
          <w:szCs w:val="22"/>
          <w:lang w:val="en-US"/>
        </w:rPr>
        <w:t xml:space="preserve"> their learning.    </w:t>
      </w:r>
    </w:p>
    <w:p w14:paraId="096959EE" w14:textId="6C6C81AB" w:rsidR="006804A5" w:rsidRPr="006804A5" w:rsidRDefault="00BC535C" w:rsidP="0091174C">
      <w:pPr>
        <w:rPr>
          <w:rFonts w:eastAsia="Calibri"/>
        </w:rPr>
      </w:pPr>
      <w:r>
        <w:rPr>
          <w:rFonts w:asciiTheme="minorHAnsi" w:hAnsiTheme="minorHAnsi" w:cstheme="minorHAnsi"/>
          <w:b/>
          <w:bCs/>
          <w:sz w:val="22"/>
          <w:szCs w:val="22"/>
        </w:rPr>
        <w:pict w14:anchorId="70C26368">
          <v:rect id="_x0000_i1028" style="width:0;height:1.5pt" o:hralign="center" o:hrstd="t" o:hr="t" fillcolor="#a0a0a0" stroked="f"/>
        </w:pict>
      </w:r>
    </w:p>
    <w:p w14:paraId="2EA23771" w14:textId="77777777" w:rsidR="00A53A68" w:rsidRPr="00DC7A0E" w:rsidRDefault="00A53A68" w:rsidP="0091174C">
      <w:pPr>
        <w:pStyle w:val="Heading4"/>
        <w:spacing w:before="0"/>
        <w:rPr>
          <w:i w:val="0"/>
          <w:color w:val="auto"/>
        </w:rPr>
      </w:pPr>
      <w:r w:rsidRPr="00DC7A0E">
        <w:rPr>
          <w:i w:val="0"/>
          <w:color w:val="auto"/>
        </w:rPr>
        <w:t>Reflective Quiz #1: Categories of Utility Definition Quiz</w:t>
      </w:r>
    </w:p>
    <w:p w14:paraId="2035BD73" w14:textId="46D83454" w:rsidR="00A53A68" w:rsidRPr="00883E4E" w:rsidRDefault="008918A0" w:rsidP="0091174C">
      <w:pPr>
        <w:pStyle w:val="NormalWeb"/>
        <w:spacing w:before="0" w:beforeAutospacing="0" w:after="0" w:afterAutospacing="0"/>
        <w:rPr>
          <w:rFonts w:asciiTheme="minorHAnsi" w:hAnsiTheme="minorHAnsi" w:cstheme="minorHAnsi"/>
          <w:sz w:val="22"/>
          <w:szCs w:val="22"/>
        </w:rPr>
      </w:pPr>
      <w:r w:rsidRPr="00883E4E">
        <w:rPr>
          <w:rFonts w:asciiTheme="minorHAnsi" w:hAnsiTheme="minorHAnsi" w:cstheme="minorHAnsi"/>
          <w:sz w:val="22"/>
          <w:szCs w:val="22"/>
        </w:rPr>
        <w:t xml:space="preserve">Question: </w:t>
      </w:r>
      <w:r w:rsidR="003443C0" w:rsidRPr="00883E4E">
        <w:rPr>
          <w:rFonts w:asciiTheme="minorHAnsi" w:hAnsiTheme="minorHAnsi" w:cstheme="minorHAnsi"/>
          <w:sz w:val="22"/>
          <w:szCs w:val="22"/>
        </w:rPr>
        <w:t xml:space="preserve">Match the term with its definition. </w:t>
      </w:r>
    </w:p>
    <w:p w14:paraId="436FD076" w14:textId="339D1B08" w:rsidR="003443C0" w:rsidRPr="00883E4E" w:rsidRDefault="003443C0" w:rsidP="0091174C">
      <w:pPr>
        <w:pStyle w:val="NormalWeb"/>
        <w:spacing w:before="0" w:beforeAutospacing="0" w:after="0" w:afterAutospacing="0"/>
        <w:rPr>
          <w:rFonts w:asciiTheme="minorHAnsi" w:hAnsiTheme="minorHAnsi" w:cstheme="minorHAnsi"/>
          <w:sz w:val="22"/>
          <w:szCs w:val="22"/>
        </w:rPr>
      </w:pPr>
    </w:p>
    <w:p w14:paraId="2D22C56B" w14:textId="1A56DD22" w:rsidR="003443C0" w:rsidRPr="00883E4E" w:rsidRDefault="008918A0" w:rsidP="0091174C">
      <w:pPr>
        <w:pStyle w:val="NormalWeb"/>
        <w:spacing w:before="0" w:beforeAutospacing="0" w:after="0" w:afterAutospacing="0"/>
        <w:rPr>
          <w:rFonts w:asciiTheme="minorHAnsi" w:hAnsiTheme="minorHAnsi" w:cstheme="minorHAnsi"/>
          <w:sz w:val="22"/>
          <w:szCs w:val="22"/>
        </w:rPr>
      </w:pPr>
      <w:r w:rsidRPr="00883E4E">
        <w:rPr>
          <w:rFonts w:asciiTheme="minorHAnsi" w:hAnsiTheme="minorHAnsi" w:cstheme="minorHAnsi"/>
          <w:sz w:val="22"/>
          <w:szCs w:val="22"/>
        </w:rPr>
        <w:t>Term Choices</w:t>
      </w:r>
      <w:r w:rsidR="003443C0" w:rsidRPr="00883E4E">
        <w:rPr>
          <w:rFonts w:asciiTheme="minorHAnsi" w:hAnsiTheme="minorHAnsi" w:cstheme="minorHAnsi"/>
          <w:sz w:val="22"/>
          <w:szCs w:val="22"/>
        </w:rPr>
        <w:t>:</w:t>
      </w:r>
    </w:p>
    <w:p w14:paraId="48B19E9F" w14:textId="77777777" w:rsidR="00A53A68" w:rsidRPr="00883E4E" w:rsidRDefault="00A53A68" w:rsidP="0091174C">
      <w:pPr>
        <w:pStyle w:val="h5p-answer"/>
        <w:numPr>
          <w:ilvl w:val="0"/>
          <w:numId w:val="27"/>
        </w:numPr>
        <w:spacing w:before="0" w:beforeAutospacing="0" w:after="0" w:afterAutospacing="0"/>
        <w:rPr>
          <w:rFonts w:asciiTheme="minorHAnsi" w:hAnsiTheme="minorHAnsi" w:cstheme="minorHAnsi"/>
          <w:sz w:val="22"/>
          <w:szCs w:val="22"/>
        </w:rPr>
      </w:pPr>
      <w:r w:rsidRPr="00883E4E">
        <w:rPr>
          <w:rFonts w:asciiTheme="minorHAnsi" w:hAnsiTheme="minorHAnsi" w:cstheme="minorHAnsi"/>
          <w:sz w:val="22"/>
          <w:szCs w:val="22"/>
        </w:rPr>
        <w:t>Form Utility</w:t>
      </w:r>
    </w:p>
    <w:p w14:paraId="611F1C4A" w14:textId="77777777" w:rsidR="00A53A68" w:rsidRPr="00883E4E" w:rsidRDefault="00A53A68" w:rsidP="0091174C">
      <w:pPr>
        <w:pStyle w:val="h5p-answer"/>
        <w:numPr>
          <w:ilvl w:val="0"/>
          <w:numId w:val="27"/>
        </w:numPr>
        <w:spacing w:before="0" w:beforeAutospacing="0" w:after="0" w:afterAutospacing="0"/>
        <w:rPr>
          <w:rFonts w:asciiTheme="minorHAnsi" w:hAnsiTheme="minorHAnsi" w:cstheme="minorHAnsi"/>
          <w:sz w:val="22"/>
          <w:szCs w:val="22"/>
        </w:rPr>
      </w:pPr>
      <w:r w:rsidRPr="00883E4E">
        <w:rPr>
          <w:rFonts w:asciiTheme="minorHAnsi" w:hAnsiTheme="minorHAnsi" w:cstheme="minorHAnsi"/>
          <w:sz w:val="22"/>
          <w:szCs w:val="22"/>
        </w:rPr>
        <w:t>Knowledge Utility</w:t>
      </w:r>
    </w:p>
    <w:p w14:paraId="018D3D9F" w14:textId="77777777" w:rsidR="00A53A68" w:rsidRPr="00883E4E" w:rsidRDefault="00A53A68" w:rsidP="0091174C">
      <w:pPr>
        <w:pStyle w:val="h5p-answer"/>
        <w:numPr>
          <w:ilvl w:val="0"/>
          <w:numId w:val="27"/>
        </w:numPr>
        <w:spacing w:before="0" w:beforeAutospacing="0" w:after="0" w:afterAutospacing="0"/>
        <w:rPr>
          <w:rFonts w:asciiTheme="minorHAnsi" w:hAnsiTheme="minorHAnsi" w:cstheme="minorHAnsi"/>
          <w:sz w:val="22"/>
          <w:szCs w:val="22"/>
        </w:rPr>
      </w:pPr>
      <w:r w:rsidRPr="00883E4E">
        <w:rPr>
          <w:rFonts w:asciiTheme="minorHAnsi" w:hAnsiTheme="minorHAnsi" w:cstheme="minorHAnsi"/>
          <w:sz w:val="22"/>
          <w:szCs w:val="22"/>
        </w:rPr>
        <w:t>Time Utility</w:t>
      </w:r>
    </w:p>
    <w:p w14:paraId="22819E1B" w14:textId="77777777" w:rsidR="00A53A68" w:rsidRPr="00883E4E" w:rsidRDefault="00A53A68" w:rsidP="0091174C">
      <w:pPr>
        <w:pStyle w:val="h5p-answer"/>
        <w:numPr>
          <w:ilvl w:val="0"/>
          <w:numId w:val="27"/>
        </w:numPr>
        <w:spacing w:before="0" w:beforeAutospacing="0" w:after="0" w:afterAutospacing="0"/>
        <w:rPr>
          <w:rFonts w:asciiTheme="minorHAnsi" w:hAnsiTheme="minorHAnsi" w:cstheme="minorHAnsi"/>
          <w:sz w:val="22"/>
          <w:szCs w:val="22"/>
        </w:rPr>
      </w:pPr>
      <w:r w:rsidRPr="00883E4E">
        <w:rPr>
          <w:rFonts w:asciiTheme="minorHAnsi" w:hAnsiTheme="minorHAnsi" w:cstheme="minorHAnsi"/>
          <w:sz w:val="22"/>
          <w:szCs w:val="22"/>
        </w:rPr>
        <w:t>Place Utility</w:t>
      </w:r>
    </w:p>
    <w:p w14:paraId="562C040F" w14:textId="3182D63B" w:rsidR="0073700E" w:rsidRPr="00883E4E" w:rsidRDefault="00A53A68" w:rsidP="003443C0">
      <w:pPr>
        <w:pStyle w:val="h5p-answer"/>
        <w:numPr>
          <w:ilvl w:val="0"/>
          <w:numId w:val="27"/>
        </w:numPr>
        <w:spacing w:before="0" w:beforeAutospacing="0" w:after="0" w:afterAutospacing="0"/>
        <w:rPr>
          <w:rFonts w:asciiTheme="minorHAnsi" w:hAnsiTheme="minorHAnsi" w:cstheme="minorHAnsi"/>
          <w:sz w:val="22"/>
          <w:szCs w:val="22"/>
        </w:rPr>
      </w:pPr>
      <w:r w:rsidRPr="00883E4E">
        <w:rPr>
          <w:rFonts w:asciiTheme="minorHAnsi" w:hAnsiTheme="minorHAnsi" w:cstheme="minorHAnsi"/>
          <w:sz w:val="22"/>
          <w:szCs w:val="22"/>
        </w:rPr>
        <w:t>Access Utility</w:t>
      </w:r>
    </w:p>
    <w:p w14:paraId="03615919" w14:textId="77777777" w:rsidR="00883E4E" w:rsidRPr="00883E4E" w:rsidRDefault="00883E4E" w:rsidP="00883E4E">
      <w:pPr>
        <w:pStyle w:val="h5p-answer"/>
        <w:spacing w:before="0" w:beforeAutospacing="0" w:after="0" w:afterAutospacing="0"/>
        <w:rPr>
          <w:rFonts w:asciiTheme="minorHAnsi" w:hAnsiTheme="minorHAnsi" w:cstheme="minorHAnsi"/>
          <w:sz w:val="22"/>
          <w:szCs w:val="22"/>
        </w:rPr>
      </w:pPr>
    </w:p>
    <w:p w14:paraId="005A2BB8" w14:textId="0B6C5600" w:rsidR="003443C0" w:rsidRPr="00883E4E" w:rsidRDefault="008918A0" w:rsidP="0073700E">
      <w:pPr>
        <w:pStyle w:val="h5p-answer"/>
        <w:spacing w:before="0" w:beforeAutospacing="0" w:after="0" w:afterAutospacing="0"/>
        <w:rPr>
          <w:rFonts w:asciiTheme="minorHAnsi" w:hAnsiTheme="minorHAnsi" w:cstheme="minorHAnsi"/>
          <w:sz w:val="22"/>
          <w:szCs w:val="22"/>
        </w:rPr>
      </w:pPr>
      <w:r w:rsidRPr="00883E4E">
        <w:rPr>
          <w:rFonts w:asciiTheme="minorHAnsi" w:hAnsiTheme="minorHAnsi" w:cstheme="minorHAnsi"/>
          <w:sz w:val="22"/>
          <w:szCs w:val="22"/>
        </w:rPr>
        <w:t>Definition Choices</w:t>
      </w:r>
      <w:r w:rsidR="003443C0" w:rsidRPr="00883E4E">
        <w:rPr>
          <w:rFonts w:asciiTheme="minorHAnsi" w:hAnsiTheme="minorHAnsi" w:cstheme="minorHAnsi"/>
          <w:sz w:val="22"/>
          <w:szCs w:val="22"/>
        </w:rPr>
        <w:t>:</w:t>
      </w:r>
    </w:p>
    <w:p w14:paraId="4FBFE793" w14:textId="4593856B" w:rsidR="003443C0" w:rsidRPr="00891E01" w:rsidRDefault="00891E01" w:rsidP="003443C0">
      <w:pPr>
        <w:pStyle w:val="h5p-answer"/>
        <w:numPr>
          <w:ilvl w:val="0"/>
          <w:numId w:val="32"/>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H</w:t>
      </w:r>
      <w:r w:rsidR="003443C0" w:rsidRPr="00891E01">
        <w:rPr>
          <w:rFonts w:asciiTheme="minorHAnsi" w:hAnsiTheme="minorHAnsi" w:cstheme="minorHAnsi"/>
          <w:sz w:val="22"/>
          <w:szCs w:val="22"/>
        </w:rPr>
        <w:t>ow does the shape and other ‘form factors’ of the product provide utility?</w:t>
      </w:r>
    </w:p>
    <w:p w14:paraId="09239EB7" w14:textId="6D10A65D" w:rsidR="003443C0" w:rsidRPr="00891E01" w:rsidRDefault="00891E01" w:rsidP="003443C0">
      <w:pPr>
        <w:pStyle w:val="h5p-answer"/>
        <w:numPr>
          <w:ilvl w:val="0"/>
          <w:numId w:val="32"/>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 </w:t>
      </w:r>
      <w:r w:rsidR="003443C0" w:rsidRPr="00891E01">
        <w:rPr>
          <w:rFonts w:asciiTheme="minorHAnsi" w:hAnsiTheme="minorHAnsi" w:cstheme="minorHAnsi"/>
          <w:sz w:val="22"/>
          <w:szCs w:val="22"/>
        </w:rPr>
        <w:t>location for the purchase and/or consumption of the product or service adds ease, comfort or other utility. </w:t>
      </w:r>
    </w:p>
    <w:p w14:paraId="02306E2D" w14:textId="2A7BFB0A" w:rsidR="003443C0" w:rsidRPr="00891E01" w:rsidRDefault="00891E01" w:rsidP="003443C0">
      <w:pPr>
        <w:pStyle w:val="h5p-answer"/>
        <w:numPr>
          <w:ilvl w:val="0"/>
          <w:numId w:val="32"/>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w:t>
      </w:r>
      <w:r w:rsidR="003443C0" w:rsidRPr="00891E01">
        <w:rPr>
          <w:rFonts w:asciiTheme="minorHAnsi" w:hAnsiTheme="minorHAnsi" w:cstheme="minorHAnsi"/>
          <w:sz w:val="22"/>
          <w:szCs w:val="22"/>
        </w:rPr>
        <w:t>he availability and efficiency of access to the product or service connects favourably with consumers’ schedules.</w:t>
      </w:r>
    </w:p>
    <w:p w14:paraId="2BC06773" w14:textId="0B893C46" w:rsidR="003443C0" w:rsidRPr="00891E01" w:rsidRDefault="00891E01" w:rsidP="003443C0">
      <w:pPr>
        <w:pStyle w:val="h5p-answer"/>
        <w:numPr>
          <w:ilvl w:val="0"/>
          <w:numId w:val="32"/>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U</w:t>
      </w:r>
      <w:r w:rsidR="003443C0" w:rsidRPr="00891E01">
        <w:rPr>
          <w:rFonts w:asciiTheme="minorHAnsi" w:hAnsiTheme="minorHAnsi" w:cstheme="minorHAnsi"/>
          <w:sz w:val="22"/>
          <w:szCs w:val="22"/>
        </w:rPr>
        <w:t>sed to be called ownership utility – describes the benefit of knowing a resource is available for your use when and where you want it.</w:t>
      </w:r>
    </w:p>
    <w:p w14:paraId="0567D54A" w14:textId="05EDC9E6" w:rsidR="003443C0" w:rsidRPr="00891E01" w:rsidRDefault="00891E01" w:rsidP="003443C0">
      <w:pPr>
        <w:pStyle w:val="h5p-answer"/>
        <w:numPr>
          <w:ilvl w:val="0"/>
          <w:numId w:val="32"/>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w:t>
      </w:r>
      <w:r w:rsidR="003443C0" w:rsidRPr="00891E01">
        <w:rPr>
          <w:rFonts w:asciiTheme="minorHAnsi" w:hAnsiTheme="minorHAnsi" w:cstheme="minorHAnsi"/>
          <w:sz w:val="22"/>
          <w:szCs w:val="22"/>
        </w:rPr>
        <w:t>he readily available and understandable information that helps you to know how, when and why the product/service would be of use.</w:t>
      </w:r>
    </w:p>
    <w:p w14:paraId="29FE8E13" w14:textId="77777777" w:rsidR="003443C0" w:rsidRPr="00883E4E" w:rsidRDefault="003443C0" w:rsidP="003443C0">
      <w:pPr>
        <w:pStyle w:val="h5p-answer"/>
        <w:spacing w:before="0" w:beforeAutospacing="0" w:after="0" w:afterAutospacing="0"/>
        <w:rPr>
          <w:rFonts w:asciiTheme="minorHAnsi" w:hAnsiTheme="minorHAnsi" w:cstheme="minorHAnsi"/>
          <w:sz w:val="22"/>
          <w:szCs w:val="22"/>
        </w:rPr>
      </w:pPr>
    </w:p>
    <w:p w14:paraId="1AD1D72B" w14:textId="77145EA9" w:rsidR="003443C0" w:rsidRPr="00883E4E" w:rsidRDefault="003443C0" w:rsidP="003443C0">
      <w:pPr>
        <w:pStyle w:val="h5p-answer"/>
        <w:spacing w:before="0" w:beforeAutospacing="0" w:after="0" w:afterAutospacing="0"/>
        <w:rPr>
          <w:rFonts w:asciiTheme="minorHAnsi" w:hAnsiTheme="minorHAnsi" w:cstheme="minorHAnsi"/>
          <w:sz w:val="22"/>
          <w:szCs w:val="22"/>
        </w:rPr>
      </w:pPr>
      <w:r w:rsidRPr="00883E4E">
        <w:rPr>
          <w:rFonts w:asciiTheme="minorHAnsi" w:hAnsiTheme="minorHAnsi" w:cstheme="minorHAnsi"/>
          <w:sz w:val="22"/>
          <w:szCs w:val="22"/>
        </w:rPr>
        <w:t xml:space="preserve">Answer: </w:t>
      </w:r>
    </w:p>
    <w:tbl>
      <w:tblPr>
        <w:tblStyle w:val="TableGrid"/>
        <w:tblW w:w="0" w:type="auto"/>
        <w:tblCellMar>
          <w:left w:w="115" w:type="dxa"/>
          <w:right w:w="115" w:type="dxa"/>
        </w:tblCellMar>
        <w:tblLook w:val="04A0" w:firstRow="1" w:lastRow="0" w:firstColumn="1" w:lastColumn="0" w:noHBand="0" w:noVBand="1"/>
        <w:tblCaption w:val="Categories of Utility Definition Quiz Answers"/>
        <w:tblDescription w:val="*Form Utility* how does the shape and other ‘form factors’ of the product provide utility?&#10;&#10;*Place Utility* a location for the purchase and/or consumption of the product or service adds ease, comfort or other utility. &#10;&#10;*Time Utility* the availability and efficiency of access to the product or service connects favourably with consumers’ schedules.&#10;&#10;*Access Utility* used to be called ownership utility – describes the benefit of knowing a resource is available for your use when and where you want it.&#10;&#10;*Knowledge Utility* the readily available and understandable information that helps you to know how, when and why the product/service would be of use."/>
      </w:tblPr>
      <w:tblGrid>
        <w:gridCol w:w="2335"/>
        <w:gridCol w:w="7015"/>
      </w:tblGrid>
      <w:tr w:rsidR="003443C0" w:rsidRPr="00891E01" w14:paraId="7CCC8F20" w14:textId="77777777" w:rsidTr="0078131B">
        <w:tc>
          <w:tcPr>
            <w:tcW w:w="2335" w:type="dxa"/>
            <w:shd w:val="clear" w:color="auto" w:fill="F2F2F2" w:themeFill="background1" w:themeFillShade="F2"/>
          </w:tcPr>
          <w:p w14:paraId="3F10BC70" w14:textId="18FE0177" w:rsidR="003443C0" w:rsidRPr="00891E01" w:rsidRDefault="003443C0" w:rsidP="003443C0">
            <w:pPr>
              <w:pStyle w:val="h5p-answer"/>
              <w:spacing w:before="0" w:beforeAutospacing="0" w:after="0" w:afterAutospacing="0"/>
              <w:rPr>
                <w:rFonts w:asciiTheme="minorHAnsi" w:hAnsiTheme="minorHAnsi" w:cstheme="minorHAnsi"/>
                <w:sz w:val="22"/>
                <w:szCs w:val="22"/>
              </w:rPr>
            </w:pPr>
            <w:r w:rsidRPr="00891E01">
              <w:rPr>
                <w:rFonts w:asciiTheme="minorHAnsi" w:hAnsiTheme="minorHAnsi" w:cstheme="minorHAnsi"/>
                <w:sz w:val="22"/>
                <w:szCs w:val="22"/>
              </w:rPr>
              <w:t>Term</w:t>
            </w:r>
          </w:p>
        </w:tc>
        <w:tc>
          <w:tcPr>
            <w:tcW w:w="7015" w:type="dxa"/>
            <w:shd w:val="clear" w:color="auto" w:fill="F2F2F2" w:themeFill="background1" w:themeFillShade="F2"/>
          </w:tcPr>
          <w:p w14:paraId="0019E756" w14:textId="76A20002" w:rsidR="003443C0" w:rsidRPr="00891E01" w:rsidRDefault="003443C0" w:rsidP="003443C0">
            <w:pPr>
              <w:pStyle w:val="h5p-answer"/>
              <w:spacing w:before="0" w:beforeAutospacing="0" w:after="0" w:afterAutospacing="0"/>
              <w:rPr>
                <w:rFonts w:asciiTheme="minorHAnsi" w:hAnsiTheme="minorHAnsi" w:cstheme="minorHAnsi"/>
                <w:sz w:val="22"/>
                <w:szCs w:val="22"/>
              </w:rPr>
            </w:pPr>
            <w:r w:rsidRPr="00891E01">
              <w:rPr>
                <w:rFonts w:asciiTheme="minorHAnsi" w:hAnsiTheme="minorHAnsi" w:cstheme="minorHAnsi"/>
                <w:sz w:val="22"/>
                <w:szCs w:val="22"/>
              </w:rPr>
              <w:t>Definition</w:t>
            </w:r>
          </w:p>
        </w:tc>
      </w:tr>
      <w:tr w:rsidR="003443C0" w:rsidRPr="00891E01" w14:paraId="6695A0D2" w14:textId="77777777" w:rsidTr="0078131B">
        <w:tc>
          <w:tcPr>
            <w:tcW w:w="2335" w:type="dxa"/>
          </w:tcPr>
          <w:p w14:paraId="4E9BCA5E" w14:textId="66C4FFC0" w:rsidR="003443C0" w:rsidRPr="00891E01" w:rsidRDefault="003443C0" w:rsidP="003443C0">
            <w:pPr>
              <w:pStyle w:val="h5p-answer"/>
              <w:spacing w:before="0" w:beforeAutospacing="0" w:after="0" w:afterAutospacing="0"/>
              <w:rPr>
                <w:rFonts w:asciiTheme="minorHAnsi" w:hAnsiTheme="minorHAnsi" w:cstheme="minorHAnsi"/>
                <w:sz w:val="22"/>
                <w:szCs w:val="22"/>
              </w:rPr>
            </w:pPr>
            <w:r w:rsidRPr="00891E01">
              <w:rPr>
                <w:rFonts w:asciiTheme="minorHAnsi" w:hAnsiTheme="minorHAnsi" w:cstheme="minorHAnsi"/>
                <w:sz w:val="22"/>
                <w:szCs w:val="22"/>
              </w:rPr>
              <w:t>Form Utility</w:t>
            </w:r>
          </w:p>
        </w:tc>
        <w:tc>
          <w:tcPr>
            <w:tcW w:w="7015" w:type="dxa"/>
          </w:tcPr>
          <w:p w14:paraId="49AF567C" w14:textId="5E9F7DBC" w:rsidR="003443C0" w:rsidRPr="00891E01" w:rsidRDefault="0078131B" w:rsidP="0078131B">
            <w:pPr>
              <w:pStyle w:val="h5p-answer"/>
              <w:rPr>
                <w:rFonts w:asciiTheme="minorHAnsi" w:hAnsiTheme="minorHAnsi" w:cstheme="minorHAnsi"/>
                <w:sz w:val="22"/>
                <w:szCs w:val="22"/>
              </w:rPr>
            </w:pPr>
            <w:proofErr w:type="gramStart"/>
            <w:r w:rsidRPr="00891E01">
              <w:rPr>
                <w:rFonts w:asciiTheme="minorHAnsi" w:hAnsiTheme="minorHAnsi" w:cstheme="minorHAnsi"/>
                <w:sz w:val="22"/>
                <w:szCs w:val="22"/>
              </w:rPr>
              <w:t>how</w:t>
            </w:r>
            <w:proofErr w:type="gramEnd"/>
            <w:r w:rsidRPr="00891E01">
              <w:rPr>
                <w:rFonts w:asciiTheme="minorHAnsi" w:hAnsiTheme="minorHAnsi" w:cstheme="minorHAnsi"/>
                <w:sz w:val="22"/>
                <w:szCs w:val="22"/>
              </w:rPr>
              <w:t xml:space="preserve"> does the shape and other ‘form factors’ of the product provide utility?</w:t>
            </w:r>
          </w:p>
        </w:tc>
      </w:tr>
      <w:tr w:rsidR="003443C0" w:rsidRPr="00891E01" w14:paraId="56458363" w14:textId="77777777" w:rsidTr="0078131B">
        <w:tc>
          <w:tcPr>
            <w:tcW w:w="2335" w:type="dxa"/>
          </w:tcPr>
          <w:p w14:paraId="154786F6" w14:textId="4C9B64E5" w:rsidR="003443C0" w:rsidRPr="00891E01" w:rsidRDefault="003443C0" w:rsidP="003443C0">
            <w:pPr>
              <w:pStyle w:val="h5p-answer"/>
              <w:spacing w:before="0" w:beforeAutospacing="0" w:after="0" w:afterAutospacing="0"/>
              <w:rPr>
                <w:rFonts w:asciiTheme="minorHAnsi" w:hAnsiTheme="minorHAnsi" w:cstheme="minorHAnsi"/>
                <w:sz w:val="22"/>
                <w:szCs w:val="22"/>
              </w:rPr>
            </w:pPr>
            <w:r w:rsidRPr="00891E01">
              <w:rPr>
                <w:rFonts w:asciiTheme="minorHAnsi" w:hAnsiTheme="minorHAnsi" w:cstheme="minorHAnsi"/>
                <w:sz w:val="22"/>
                <w:szCs w:val="22"/>
              </w:rPr>
              <w:t>Place Utility</w:t>
            </w:r>
          </w:p>
        </w:tc>
        <w:tc>
          <w:tcPr>
            <w:tcW w:w="7015" w:type="dxa"/>
          </w:tcPr>
          <w:p w14:paraId="741149B4" w14:textId="4460CF8F" w:rsidR="003443C0" w:rsidRPr="00891E01" w:rsidRDefault="0078131B" w:rsidP="0078131B">
            <w:pPr>
              <w:pStyle w:val="h5p-answer"/>
              <w:rPr>
                <w:rFonts w:asciiTheme="minorHAnsi" w:hAnsiTheme="minorHAnsi" w:cstheme="minorHAnsi"/>
                <w:sz w:val="22"/>
                <w:szCs w:val="22"/>
              </w:rPr>
            </w:pPr>
            <w:proofErr w:type="gramStart"/>
            <w:r w:rsidRPr="00891E01">
              <w:rPr>
                <w:rFonts w:asciiTheme="minorHAnsi" w:hAnsiTheme="minorHAnsi" w:cstheme="minorHAnsi"/>
                <w:sz w:val="22"/>
                <w:szCs w:val="22"/>
              </w:rPr>
              <w:t>a</w:t>
            </w:r>
            <w:proofErr w:type="gramEnd"/>
            <w:r w:rsidRPr="00891E01">
              <w:rPr>
                <w:rFonts w:asciiTheme="minorHAnsi" w:hAnsiTheme="minorHAnsi" w:cstheme="minorHAnsi"/>
                <w:sz w:val="22"/>
                <w:szCs w:val="22"/>
              </w:rPr>
              <w:t xml:space="preserve"> location for the purchase and/or consumption of the product or service adds ease, comfort or other utility. </w:t>
            </w:r>
          </w:p>
        </w:tc>
      </w:tr>
      <w:tr w:rsidR="003443C0" w:rsidRPr="00891E01" w14:paraId="0911EB71" w14:textId="77777777" w:rsidTr="0078131B">
        <w:tc>
          <w:tcPr>
            <w:tcW w:w="2335" w:type="dxa"/>
          </w:tcPr>
          <w:p w14:paraId="43CE56B0" w14:textId="35AD5EAF" w:rsidR="003443C0" w:rsidRPr="00891E01" w:rsidRDefault="003443C0" w:rsidP="003443C0">
            <w:pPr>
              <w:pStyle w:val="h5p-answer"/>
              <w:spacing w:before="0" w:beforeAutospacing="0" w:after="0" w:afterAutospacing="0"/>
              <w:rPr>
                <w:rFonts w:asciiTheme="minorHAnsi" w:hAnsiTheme="minorHAnsi" w:cstheme="minorHAnsi"/>
                <w:sz w:val="22"/>
                <w:szCs w:val="22"/>
              </w:rPr>
            </w:pPr>
            <w:r w:rsidRPr="00891E01">
              <w:rPr>
                <w:rFonts w:asciiTheme="minorHAnsi" w:hAnsiTheme="minorHAnsi" w:cstheme="minorHAnsi"/>
                <w:sz w:val="22"/>
                <w:szCs w:val="22"/>
              </w:rPr>
              <w:t>Time Utility</w:t>
            </w:r>
          </w:p>
        </w:tc>
        <w:tc>
          <w:tcPr>
            <w:tcW w:w="7015" w:type="dxa"/>
          </w:tcPr>
          <w:p w14:paraId="5DE08317" w14:textId="6BD20DB1" w:rsidR="003443C0" w:rsidRPr="00891E01" w:rsidRDefault="0078131B" w:rsidP="0078131B">
            <w:pPr>
              <w:pStyle w:val="h5p-answer"/>
              <w:rPr>
                <w:rFonts w:asciiTheme="minorHAnsi" w:hAnsiTheme="minorHAnsi" w:cstheme="minorHAnsi"/>
                <w:sz w:val="22"/>
                <w:szCs w:val="22"/>
              </w:rPr>
            </w:pPr>
            <w:proofErr w:type="gramStart"/>
            <w:r w:rsidRPr="00891E01">
              <w:rPr>
                <w:rFonts w:asciiTheme="minorHAnsi" w:hAnsiTheme="minorHAnsi" w:cstheme="minorHAnsi"/>
                <w:sz w:val="22"/>
                <w:szCs w:val="22"/>
              </w:rPr>
              <w:t>the</w:t>
            </w:r>
            <w:proofErr w:type="gramEnd"/>
            <w:r w:rsidRPr="00891E01">
              <w:rPr>
                <w:rFonts w:asciiTheme="minorHAnsi" w:hAnsiTheme="minorHAnsi" w:cstheme="minorHAnsi"/>
                <w:sz w:val="22"/>
                <w:szCs w:val="22"/>
              </w:rPr>
              <w:t xml:space="preserve"> availability and efficiency of access to the product or service connects favourably with consumers’ schedules.</w:t>
            </w:r>
          </w:p>
        </w:tc>
      </w:tr>
      <w:tr w:rsidR="003443C0" w:rsidRPr="00891E01" w14:paraId="020631E3" w14:textId="77777777" w:rsidTr="0078131B">
        <w:tc>
          <w:tcPr>
            <w:tcW w:w="2335" w:type="dxa"/>
          </w:tcPr>
          <w:p w14:paraId="0F81F89D" w14:textId="79DB971C" w:rsidR="003443C0" w:rsidRPr="00891E01" w:rsidRDefault="003443C0" w:rsidP="003443C0">
            <w:pPr>
              <w:pStyle w:val="h5p-answer"/>
              <w:spacing w:before="0" w:beforeAutospacing="0" w:after="0" w:afterAutospacing="0"/>
              <w:rPr>
                <w:rFonts w:asciiTheme="minorHAnsi" w:hAnsiTheme="minorHAnsi" w:cstheme="minorHAnsi"/>
                <w:sz w:val="22"/>
                <w:szCs w:val="22"/>
              </w:rPr>
            </w:pPr>
            <w:r w:rsidRPr="00891E01">
              <w:rPr>
                <w:rFonts w:asciiTheme="minorHAnsi" w:hAnsiTheme="minorHAnsi" w:cstheme="minorHAnsi"/>
                <w:sz w:val="22"/>
                <w:szCs w:val="22"/>
              </w:rPr>
              <w:t>Access Utility</w:t>
            </w:r>
          </w:p>
        </w:tc>
        <w:tc>
          <w:tcPr>
            <w:tcW w:w="7015" w:type="dxa"/>
          </w:tcPr>
          <w:p w14:paraId="082B591C" w14:textId="3ED1612A" w:rsidR="003443C0" w:rsidRPr="00891E01" w:rsidRDefault="0078131B" w:rsidP="0078131B">
            <w:pPr>
              <w:pStyle w:val="h5p-answer"/>
              <w:rPr>
                <w:rFonts w:asciiTheme="minorHAnsi" w:hAnsiTheme="minorHAnsi" w:cstheme="minorHAnsi"/>
                <w:sz w:val="22"/>
                <w:szCs w:val="22"/>
              </w:rPr>
            </w:pPr>
            <w:r w:rsidRPr="00891E01">
              <w:rPr>
                <w:rFonts w:asciiTheme="minorHAnsi" w:hAnsiTheme="minorHAnsi" w:cstheme="minorHAnsi"/>
                <w:sz w:val="22"/>
                <w:szCs w:val="22"/>
              </w:rPr>
              <w:t>used to be called ownership utility – describes the benefit of knowing a resource is available for your use when and where you want it</w:t>
            </w:r>
          </w:p>
        </w:tc>
      </w:tr>
      <w:tr w:rsidR="003443C0" w:rsidRPr="00891E01" w14:paraId="5B0F801F" w14:textId="77777777" w:rsidTr="0078131B">
        <w:tc>
          <w:tcPr>
            <w:tcW w:w="2335" w:type="dxa"/>
          </w:tcPr>
          <w:p w14:paraId="42B4731C" w14:textId="31D38F5F" w:rsidR="003443C0" w:rsidRPr="00891E01" w:rsidRDefault="003443C0" w:rsidP="003443C0">
            <w:pPr>
              <w:pStyle w:val="h5p-answer"/>
              <w:spacing w:before="0" w:beforeAutospacing="0" w:after="0" w:afterAutospacing="0"/>
              <w:rPr>
                <w:rFonts w:asciiTheme="minorHAnsi" w:hAnsiTheme="minorHAnsi" w:cstheme="minorHAnsi"/>
                <w:sz w:val="22"/>
                <w:szCs w:val="22"/>
              </w:rPr>
            </w:pPr>
            <w:r w:rsidRPr="00891E01">
              <w:rPr>
                <w:rFonts w:asciiTheme="minorHAnsi" w:hAnsiTheme="minorHAnsi" w:cstheme="minorHAnsi"/>
                <w:sz w:val="22"/>
                <w:szCs w:val="22"/>
              </w:rPr>
              <w:t>Knowledge Utility</w:t>
            </w:r>
          </w:p>
        </w:tc>
        <w:tc>
          <w:tcPr>
            <w:tcW w:w="7015" w:type="dxa"/>
          </w:tcPr>
          <w:p w14:paraId="1FB0C202" w14:textId="3D4699A8" w:rsidR="003443C0" w:rsidRPr="00891E01" w:rsidRDefault="0078131B" w:rsidP="0078131B">
            <w:pPr>
              <w:pStyle w:val="h5p-answer"/>
              <w:rPr>
                <w:rFonts w:asciiTheme="minorHAnsi" w:hAnsiTheme="minorHAnsi" w:cstheme="minorHAnsi"/>
                <w:sz w:val="22"/>
                <w:szCs w:val="22"/>
              </w:rPr>
            </w:pPr>
            <w:proofErr w:type="gramStart"/>
            <w:r w:rsidRPr="00891E01">
              <w:rPr>
                <w:rFonts w:asciiTheme="minorHAnsi" w:hAnsiTheme="minorHAnsi" w:cstheme="minorHAnsi"/>
                <w:sz w:val="22"/>
                <w:szCs w:val="22"/>
              </w:rPr>
              <w:t>the</w:t>
            </w:r>
            <w:proofErr w:type="gramEnd"/>
            <w:r w:rsidRPr="00891E01">
              <w:rPr>
                <w:rFonts w:asciiTheme="minorHAnsi" w:hAnsiTheme="minorHAnsi" w:cstheme="minorHAnsi"/>
                <w:sz w:val="22"/>
                <w:szCs w:val="22"/>
              </w:rPr>
              <w:t xml:space="preserve"> readily available and understandable information that helps you to know how, when and why the product/service would be of use.</w:t>
            </w:r>
          </w:p>
        </w:tc>
      </w:tr>
    </w:tbl>
    <w:p w14:paraId="3AF11156" w14:textId="1A80C599" w:rsidR="003443C0" w:rsidRPr="00EA43C2" w:rsidRDefault="00BC535C" w:rsidP="003443C0">
      <w:pPr>
        <w:pStyle w:val="h5p-answer"/>
        <w:spacing w:before="0" w:beforeAutospacing="0" w:after="0" w:afterAutospacing="0"/>
        <w:rPr>
          <w:rFonts w:asciiTheme="minorHAnsi" w:hAnsiTheme="minorHAnsi" w:cstheme="minorHAnsi"/>
        </w:rPr>
      </w:pPr>
      <w:r>
        <w:rPr>
          <w:rFonts w:asciiTheme="minorHAnsi" w:hAnsiTheme="minorHAnsi" w:cstheme="minorHAnsi"/>
          <w:b/>
          <w:bCs/>
          <w:sz w:val="22"/>
          <w:szCs w:val="22"/>
        </w:rPr>
        <w:pict w14:anchorId="71490CE6">
          <v:rect id="_x0000_i1029" style="width:0;height:1.5pt" o:hralign="center" o:hrstd="t" o:hr="t" fillcolor="#a0a0a0" stroked="f"/>
        </w:pict>
      </w:r>
    </w:p>
    <w:p w14:paraId="1CB7E7BB" w14:textId="77777777" w:rsidR="00A53A68" w:rsidRPr="00DC7A0E" w:rsidRDefault="00A53A68" w:rsidP="0091174C">
      <w:pPr>
        <w:pStyle w:val="Heading4"/>
        <w:spacing w:before="0"/>
        <w:rPr>
          <w:i w:val="0"/>
          <w:color w:val="auto"/>
        </w:rPr>
      </w:pPr>
      <w:r w:rsidRPr="00DC7A0E">
        <w:rPr>
          <w:i w:val="0"/>
          <w:color w:val="auto"/>
        </w:rPr>
        <w:t>Reflective Quiz #2: The Bakery’s Utility Multiple Choice Quiz</w:t>
      </w:r>
    </w:p>
    <w:p w14:paraId="0C6D514F" w14:textId="6C993646" w:rsidR="008918A0" w:rsidRPr="00883E4E" w:rsidRDefault="008918A0" w:rsidP="00106159">
      <w:pPr>
        <w:rPr>
          <w:rFonts w:asciiTheme="minorHAnsi" w:hAnsiTheme="minorHAnsi" w:cstheme="minorHAnsi"/>
          <w:sz w:val="22"/>
          <w:szCs w:val="22"/>
        </w:rPr>
      </w:pPr>
      <w:r w:rsidRPr="00883E4E">
        <w:rPr>
          <w:rFonts w:asciiTheme="minorHAnsi" w:hAnsiTheme="minorHAnsi" w:cstheme="minorHAnsi"/>
          <w:sz w:val="22"/>
          <w:szCs w:val="22"/>
        </w:rPr>
        <w:t xml:space="preserve">Question: </w:t>
      </w:r>
      <w:r w:rsidR="00106159" w:rsidRPr="00883E4E">
        <w:rPr>
          <w:rFonts w:asciiTheme="minorHAnsi" w:hAnsiTheme="minorHAnsi" w:cstheme="minorHAnsi"/>
          <w:sz w:val="22"/>
          <w:szCs w:val="22"/>
        </w:rPr>
        <w:t>Which categories of utility does the bakery business provide to customers in this example? (Check all that apply)</w:t>
      </w:r>
      <w:r w:rsidRPr="00883E4E">
        <w:rPr>
          <w:rFonts w:asciiTheme="minorHAnsi" w:hAnsiTheme="minorHAnsi" w:cstheme="minorHAnsi"/>
          <w:sz w:val="22"/>
          <w:szCs w:val="22"/>
        </w:rPr>
        <w:t>:</w:t>
      </w:r>
    </w:p>
    <w:p w14:paraId="7B9FDC16" w14:textId="254E2010" w:rsidR="008918A0" w:rsidRPr="00883E4E" w:rsidRDefault="00773523" w:rsidP="00773523">
      <w:pPr>
        <w:pStyle w:val="ListParagraph"/>
        <w:numPr>
          <w:ilvl w:val="0"/>
          <w:numId w:val="33"/>
        </w:numPr>
        <w:rPr>
          <w:rFonts w:asciiTheme="minorHAnsi" w:hAnsiTheme="minorHAnsi" w:cstheme="minorHAnsi"/>
          <w:sz w:val="22"/>
          <w:szCs w:val="22"/>
        </w:rPr>
      </w:pPr>
      <w:r w:rsidRPr="00883E4E">
        <w:rPr>
          <w:rFonts w:asciiTheme="minorHAnsi" w:hAnsiTheme="minorHAnsi" w:cstheme="minorHAnsi"/>
          <w:sz w:val="22"/>
          <w:szCs w:val="22"/>
        </w:rPr>
        <w:t>Knowledge Utility</w:t>
      </w:r>
    </w:p>
    <w:p w14:paraId="4130C73A" w14:textId="0F317536" w:rsidR="00773523" w:rsidRPr="00883E4E" w:rsidRDefault="00773523" w:rsidP="00773523">
      <w:pPr>
        <w:pStyle w:val="ListParagraph"/>
        <w:numPr>
          <w:ilvl w:val="0"/>
          <w:numId w:val="33"/>
        </w:numPr>
        <w:rPr>
          <w:rFonts w:asciiTheme="minorHAnsi" w:hAnsiTheme="minorHAnsi" w:cstheme="minorHAnsi"/>
          <w:sz w:val="22"/>
          <w:szCs w:val="22"/>
        </w:rPr>
      </w:pPr>
      <w:r w:rsidRPr="00883E4E">
        <w:rPr>
          <w:rFonts w:asciiTheme="minorHAnsi" w:hAnsiTheme="minorHAnsi" w:cstheme="minorHAnsi"/>
          <w:sz w:val="22"/>
          <w:szCs w:val="22"/>
        </w:rPr>
        <w:t>Place Utility</w:t>
      </w:r>
    </w:p>
    <w:p w14:paraId="776A59BA" w14:textId="0F665D8A" w:rsidR="00773523" w:rsidRPr="00883E4E" w:rsidRDefault="00773523" w:rsidP="00773523">
      <w:pPr>
        <w:pStyle w:val="ListParagraph"/>
        <w:numPr>
          <w:ilvl w:val="0"/>
          <w:numId w:val="33"/>
        </w:numPr>
        <w:rPr>
          <w:rFonts w:asciiTheme="minorHAnsi" w:hAnsiTheme="minorHAnsi" w:cstheme="minorHAnsi"/>
          <w:sz w:val="22"/>
          <w:szCs w:val="22"/>
        </w:rPr>
      </w:pPr>
      <w:r w:rsidRPr="00883E4E">
        <w:rPr>
          <w:rFonts w:asciiTheme="minorHAnsi" w:hAnsiTheme="minorHAnsi" w:cstheme="minorHAnsi"/>
          <w:sz w:val="22"/>
          <w:szCs w:val="22"/>
        </w:rPr>
        <w:lastRenderedPageBreak/>
        <w:t>Time Utility</w:t>
      </w:r>
    </w:p>
    <w:p w14:paraId="651F316D" w14:textId="3E57A0D4" w:rsidR="00773523" w:rsidRPr="00883E4E" w:rsidRDefault="00773523" w:rsidP="00773523">
      <w:pPr>
        <w:pStyle w:val="ListParagraph"/>
        <w:numPr>
          <w:ilvl w:val="0"/>
          <w:numId w:val="33"/>
        </w:numPr>
        <w:rPr>
          <w:rFonts w:asciiTheme="minorHAnsi" w:hAnsiTheme="minorHAnsi" w:cstheme="minorHAnsi"/>
          <w:sz w:val="22"/>
          <w:szCs w:val="22"/>
        </w:rPr>
      </w:pPr>
      <w:r w:rsidRPr="00883E4E">
        <w:rPr>
          <w:rFonts w:asciiTheme="minorHAnsi" w:hAnsiTheme="minorHAnsi" w:cstheme="minorHAnsi"/>
          <w:sz w:val="22"/>
          <w:szCs w:val="22"/>
        </w:rPr>
        <w:t>Access Utility</w:t>
      </w:r>
    </w:p>
    <w:p w14:paraId="42C1CBAB" w14:textId="4AACF2C8" w:rsidR="00773523" w:rsidRPr="00883E4E" w:rsidRDefault="00773523" w:rsidP="00773523">
      <w:pPr>
        <w:pStyle w:val="ListParagraph"/>
        <w:numPr>
          <w:ilvl w:val="0"/>
          <w:numId w:val="33"/>
        </w:numPr>
        <w:rPr>
          <w:rFonts w:asciiTheme="minorHAnsi" w:hAnsiTheme="minorHAnsi" w:cstheme="minorHAnsi"/>
          <w:sz w:val="22"/>
          <w:szCs w:val="22"/>
        </w:rPr>
      </w:pPr>
      <w:r w:rsidRPr="00883E4E">
        <w:rPr>
          <w:rFonts w:asciiTheme="minorHAnsi" w:hAnsiTheme="minorHAnsi" w:cstheme="minorHAnsi"/>
          <w:sz w:val="22"/>
          <w:szCs w:val="22"/>
        </w:rPr>
        <w:t>Form Utility</w:t>
      </w:r>
    </w:p>
    <w:p w14:paraId="67EABB4B" w14:textId="77777777" w:rsidR="00773523" w:rsidRPr="00883E4E" w:rsidRDefault="00773523" w:rsidP="00773523">
      <w:pPr>
        <w:rPr>
          <w:rFonts w:asciiTheme="minorHAnsi" w:hAnsiTheme="minorHAnsi" w:cstheme="minorHAnsi"/>
          <w:sz w:val="22"/>
          <w:szCs w:val="22"/>
        </w:rPr>
      </w:pPr>
    </w:p>
    <w:p w14:paraId="1FD63107" w14:textId="0FB2037E" w:rsidR="00A53A68" w:rsidRPr="00883E4E" w:rsidRDefault="008918A0" w:rsidP="0091174C">
      <w:pPr>
        <w:rPr>
          <w:rFonts w:asciiTheme="minorHAnsi" w:hAnsiTheme="minorHAnsi" w:cstheme="minorHAnsi"/>
          <w:sz w:val="22"/>
          <w:szCs w:val="22"/>
        </w:rPr>
      </w:pPr>
      <w:r w:rsidRPr="00883E4E">
        <w:rPr>
          <w:rFonts w:asciiTheme="minorHAnsi" w:hAnsiTheme="minorHAnsi" w:cstheme="minorHAnsi"/>
          <w:sz w:val="22"/>
          <w:szCs w:val="22"/>
        </w:rPr>
        <w:t>Answer:</w:t>
      </w:r>
      <w:r w:rsidR="00773523" w:rsidRPr="00883E4E">
        <w:rPr>
          <w:rFonts w:asciiTheme="minorHAnsi" w:hAnsiTheme="minorHAnsi" w:cstheme="minorHAnsi"/>
          <w:sz w:val="22"/>
          <w:szCs w:val="22"/>
        </w:rPr>
        <w:t xml:space="preserve"> </w:t>
      </w:r>
      <w:r w:rsidR="00854492" w:rsidRPr="00883E4E">
        <w:rPr>
          <w:rFonts w:asciiTheme="minorHAnsi" w:hAnsiTheme="minorHAnsi" w:cstheme="minorHAnsi"/>
          <w:sz w:val="22"/>
          <w:szCs w:val="22"/>
        </w:rPr>
        <w:t>Knowledge Utility, A</w:t>
      </w:r>
      <w:r w:rsidR="00773523" w:rsidRPr="00883E4E">
        <w:rPr>
          <w:rFonts w:asciiTheme="minorHAnsi" w:hAnsiTheme="minorHAnsi" w:cstheme="minorHAnsi"/>
          <w:sz w:val="22"/>
          <w:szCs w:val="22"/>
        </w:rPr>
        <w:t>ccess Utility and Form Utility</w:t>
      </w:r>
    </w:p>
    <w:p w14:paraId="2AC37F7B" w14:textId="77777777" w:rsidR="00891E01" w:rsidRPr="00883E4E" w:rsidRDefault="00891E01" w:rsidP="0091174C">
      <w:pPr>
        <w:rPr>
          <w:rFonts w:asciiTheme="minorHAnsi" w:hAnsiTheme="minorHAnsi" w:cstheme="minorHAnsi"/>
          <w:sz w:val="22"/>
          <w:szCs w:val="22"/>
        </w:rPr>
      </w:pPr>
    </w:p>
    <w:p w14:paraId="3B3CB70A" w14:textId="4DA0BEC6" w:rsidR="003D645D" w:rsidRPr="00883E4E" w:rsidRDefault="003D645D" w:rsidP="0091174C">
      <w:pPr>
        <w:rPr>
          <w:rFonts w:asciiTheme="minorHAnsi" w:hAnsiTheme="minorHAnsi" w:cstheme="minorHAnsi"/>
          <w:sz w:val="22"/>
          <w:szCs w:val="22"/>
        </w:rPr>
      </w:pPr>
      <w:r w:rsidRPr="00883E4E">
        <w:rPr>
          <w:rFonts w:asciiTheme="minorHAnsi" w:hAnsiTheme="minorHAnsi" w:cstheme="minorHAnsi"/>
          <w:sz w:val="22"/>
          <w:szCs w:val="22"/>
        </w:rPr>
        <w:t xml:space="preserve">Feedback: </w:t>
      </w:r>
    </w:p>
    <w:p w14:paraId="7C2D3F92" w14:textId="557292BF" w:rsidR="00891E01" w:rsidRPr="00891E01" w:rsidRDefault="00891E01" w:rsidP="00891E01">
      <w:pPr>
        <w:pStyle w:val="ListParagraph"/>
        <w:numPr>
          <w:ilvl w:val="0"/>
          <w:numId w:val="34"/>
        </w:numPr>
        <w:rPr>
          <w:rFonts w:asciiTheme="minorHAnsi" w:hAnsiTheme="minorHAnsi" w:cstheme="minorHAnsi"/>
          <w:sz w:val="22"/>
          <w:szCs w:val="22"/>
        </w:rPr>
      </w:pPr>
      <w:r w:rsidRPr="00883E4E">
        <w:rPr>
          <w:rFonts w:asciiTheme="minorHAnsi" w:hAnsiTheme="minorHAnsi" w:cstheme="minorHAnsi"/>
          <w:sz w:val="22"/>
          <w:szCs w:val="22"/>
        </w:rPr>
        <w:t>Knowledge</w:t>
      </w:r>
      <w:r w:rsidRPr="00891E01">
        <w:rPr>
          <w:rFonts w:asciiTheme="minorHAnsi" w:hAnsiTheme="minorHAnsi" w:cstheme="minorHAnsi"/>
          <w:sz w:val="22"/>
          <w:szCs w:val="22"/>
        </w:rPr>
        <w:t xml:space="preserve"> Utility is provided because the bakery communicated the new delivery system in a novel way.</w:t>
      </w:r>
    </w:p>
    <w:p w14:paraId="2844A3EA" w14:textId="77777777" w:rsidR="00891E01" w:rsidRPr="00891E01" w:rsidRDefault="00891E01" w:rsidP="00891E01">
      <w:pPr>
        <w:pStyle w:val="ListParagraph"/>
        <w:numPr>
          <w:ilvl w:val="0"/>
          <w:numId w:val="34"/>
        </w:numPr>
        <w:rPr>
          <w:rFonts w:asciiTheme="minorHAnsi" w:hAnsiTheme="minorHAnsi" w:cstheme="minorHAnsi"/>
          <w:sz w:val="22"/>
          <w:szCs w:val="22"/>
        </w:rPr>
      </w:pPr>
      <w:r w:rsidRPr="00891E01">
        <w:rPr>
          <w:rFonts w:asciiTheme="minorHAnsi" w:hAnsiTheme="minorHAnsi" w:cstheme="minorHAnsi"/>
          <w:sz w:val="22"/>
          <w:szCs w:val="22"/>
        </w:rPr>
        <w:t>Place Utility is not represented in this case.</w:t>
      </w:r>
    </w:p>
    <w:p w14:paraId="2E5E395D" w14:textId="77777777" w:rsidR="00891E01" w:rsidRPr="00891E01" w:rsidRDefault="00891E01" w:rsidP="00891E01">
      <w:pPr>
        <w:pStyle w:val="ListParagraph"/>
        <w:numPr>
          <w:ilvl w:val="0"/>
          <w:numId w:val="34"/>
        </w:numPr>
        <w:rPr>
          <w:rFonts w:asciiTheme="minorHAnsi" w:hAnsiTheme="minorHAnsi" w:cstheme="minorHAnsi"/>
          <w:sz w:val="22"/>
          <w:szCs w:val="22"/>
        </w:rPr>
      </w:pPr>
      <w:r w:rsidRPr="00891E01">
        <w:rPr>
          <w:rFonts w:asciiTheme="minorHAnsi" w:hAnsiTheme="minorHAnsi" w:cstheme="minorHAnsi"/>
          <w:sz w:val="22"/>
          <w:szCs w:val="22"/>
        </w:rPr>
        <w:t>Time Utility is not represented in this case. </w:t>
      </w:r>
    </w:p>
    <w:p w14:paraId="512006C4" w14:textId="7C052095" w:rsidR="00891E01" w:rsidRPr="00891E01" w:rsidRDefault="00891E01" w:rsidP="00891E01">
      <w:pPr>
        <w:pStyle w:val="ListParagraph"/>
        <w:numPr>
          <w:ilvl w:val="0"/>
          <w:numId w:val="34"/>
        </w:numPr>
        <w:rPr>
          <w:rFonts w:asciiTheme="minorHAnsi" w:hAnsiTheme="minorHAnsi" w:cstheme="minorHAnsi"/>
          <w:sz w:val="22"/>
          <w:szCs w:val="22"/>
        </w:rPr>
      </w:pPr>
      <w:r w:rsidRPr="00891E01">
        <w:rPr>
          <w:rFonts w:asciiTheme="minorHAnsi" w:hAnsiTheme="minorHAnsi" w:cstheme="minorHAnsi"/>
          <w:sz w:val="22"/>
          <w:szCs w:val="22"/>
        </w:rPr>
        <w:t>Access Utility is provided as the bakery continued to provide access to their services while being COVID safe.   </w:t>
      </w:r>
    </w:p>
    <w:p w14:paraId="6BBFFAC6" w14:textId="28FE6B73" w:rsidR="00891E01" w:rsidRDefault="00891E01" w:rsidP="00891E01">
      <w:pPr>
        <w:pStyle w:val="ListParagraph"/>
        <w:numPr>
          <w:ilvl w:val="0"/>
          <w:numId w:val="34"/>
        </w:numPr>
        <w:rPr>
          <w:rFonts w:asciiTheme="minorHAnsi" w:hAnsiTheme="minorHAnsi" w:cstheme="minorHAnsi"/>
          <w:sz w:val="22"/>
          <w:szCs w:val="22"/>
        </w:rPr>
      </w:pPr>
      <w:r w:rsidRPr="00891E01">
        <w:rPr>
          <w:rFonts w:asciiTheme="minorHAnsi" w:hAnsiTheme="minorHAnsi" w:cstheme="minorHAnsi"/>
          <w:sz w:val="22"/>
          <w:szCs w:val="22"/>
        </w:rPr>
        <w:t>Form Utility is provided as the bakery changed the delivery mechanism through the physical form of installing a service window.</w:t>
      </w:r>
    </w:p>
    <w:p w14:paraId="436CE57B" w14:textId="4671402A" w:rsidR="00891E01" w:rsidRPr="00891E01" w:rsidRDefault="00BC535C" w:rsidP="00891E01">
      <w:pPr>
        <w:rPr>
          <w:rFonts w:asciiTheme="minorHAnsi" w:hAnsiTheme="minorHAnsi" w:cstheme="minorHAnsi"/>
          <w:sz w:val="22"/>
          <w:szCs w:val="22"/>
        </w:rPr>
      </w:pPr>
      <w:r>
        <w:rPr>
          <w:rFonts w:asciiTheme="minorHAnsi" w:hAnsiTheme="minorHAnsi" w:cstheme="minorHAnsi"/>
          <w:b/>
          <w:bCs/>
          <w:sz w:val="22"/>
          <w:szCs w:val="22"/>
        </w:rPr>
        <w:pict w14:anchorId="3CB9FED0">
          <v:rect id="_x0000_i1030" style="width:0;height:1.5pt" o:hralign="center" o:hrstd="t" o:hr="t" fillcolor="#a0a0a0" stroked="f"/>
        </w:pict>
      </w:r>
    </w:p>
    <w:p w14:paraId="2C94CB95" w14:textId="48A3C862" w:rsidR="00A53A68" w:rsidRPr="00DC7A0E" w:rsidRDefault="00A53A68" w:rsidP="0091174C">
      <w:pPr>
        <w:pStyle w:val="Heading4"/>
        <w:spacing w:before="0"/>
        <w:rPr>
          <w:rFonts w:eastAsia="Calibri Light"/>
          <w:i w:val="0"/>
          <w:color w:val="auto"/>
        </w:rPr>
      </w:pPr>
      <w:r w:rsidRPr="00DC7A0E">
        <w:rPr>
          <w:rFonts w:eastAsia="Calibri Light"/>
          <w:i w:val="0"/>
          <w:color w:val="auto"/>
        </w:rPr>
        <w:t>Reflective Quiz #3: Utility and Value Definition Quiz</w:t>
      </w:r>
    </w:p>
    <w:p w14:paraId="478C7F75" w14:textId="77777777" w:rsidR="00891E01" w:rsidRPr="00883E4E" w:rsidRDefault="00891E01" w:rsidP="00891E01">
      <w:pPr>
        <w:rPr>
          <w:rFonts w:asciiTheme="minorHAnsi" w:eastAsia="Calibri Light" w:hAnsiTheme="minorHAnsi" w:cstheme="minorHAnsi"/>
          <w:sz w:val="22"/>
          <w:szCs w:val="22"/>
        </w:rPr>
      </w:pPr>
      <w:r w:rsidRPr="00883E4E">
        <w:rPr>
          <w:rFonts w:asciiTheme="minorHAnsi" w:eastAsia="Calibri Light" w:hAnsiTheme="minorHAnsi" w:cstheme="minorHAnsi"/>
          <w:sz w:val="22"/>
          <w:szCs w:val="22"/>
        </w:rPr>
        <w:t xml:space="preserve">Question: Match the term with its definition. </w:t>
      </w:r>
    </w:p>
    <w:p w14:paraId="740288A3" w14:textId="77777777" w:rsidR="00891E01" w:rsidRPr="00883E4E" w:rsidRDefault="00891E01" w:rsidP="00891E01">
      <w:pPr>
        <w:rPr>
          <w:rFonts w:asciiTheme="minorHAnsi" w:eastAsia="Calibri Light" w:hAnsiTheme="minorHAnsi" w:cstheme="minorHAnsi"/>
          <w:sz w:val="22"/>
          <w:szCs w:val="22"/>
        </w:rPr>
      </w:pPr>
    </w:p>
    <w:p w14:paraId="2040CCF4" w14:textId="77777777" w:rsidR="00891E01" w:rsidRPr="00883E4E" w:rsidRDefault="00891E01" w:rsidP="00891E01">
      <w:pPr>
        <w:rPr>
          <w:rFonts w:asciiTheme="minorHAnsi" w:eastAsia="Calibri Light" w:hAnsiTheme="minorHAnsi" w:cstheme="minorHAnsi"/>
          <w:sz w:val="22"/>
          <w:szCs w:val="22"/>
        </w:rPr>
      </w:pPr>
      <w:r w:rsidRPr="00883E4E">
        <w:rPr>
          <w:rFonts w:asciiTheme="minorHAnsi" w:eastAsia="Calibri Light" w:hAnsiTheme="minorHAnsi" w:cstheme="minorHAnsi"/>
          <w:sz w:val="22"/>
          <w:szCs w:val="22"/>
        </w:rPr>
        <w:t>Term Choices:</w:t>
      </w:r>
    </w:p>
    <w:p w14:paraId="0481174F" w14:textId="7C015ED8" w:rsidR="00891E01" w:rsidRPr="00883E4E" w:rsidRDefault="00891E01" w:rsidP="00891E01">
      <w:pPr>
        <w:numPr>
          <w:ilvl w:val="0"/>
          <w:numId w:val="27"/>
        </w:numPr>
        <w:rPr>
          <w:rFonts w:asciiTheme="minorHAnsi" w:eastAsia="Calibri Light" w:hAnsiTheme="minorHAnsi" w:cstheme="minorHAnsi"/>
          <w:sz w:val="22"/>
          <w:szCs w:val="22"/>
        </w:rPr>
      </w:pPr>
      <w:r w:rsidRPr="00883E4E">
        <w:rPr>
          <w:rFonts w:asciiTheme="minorHAnsi" w:eastAsia="Calibri Light" w:hAnsiTheme="minorHAnsi" w:cstheme="minorHAnsi"/>
          <w:sz w:val="22"/>
          <w:szCs w:val="22"/>
        </w:rPr>
        <w:t>Utility</w:t>
      </w:r>
    </w:p>
    <w:p w14:paraId="5BA07203" w14:textId="61B85E39" w:rsidR="00891E01" w:rsidRPr="00883E4E" w:rsidRDefault="00891E01" w:rsidP="00891E01">
      <w:pPr>
        <w:numPr>
          <w:ilvl w:val="0"/>
          <w:numId w:val="27"/>
        </w:numPr>
        <w:rPr>
          <w:rFonts w:asciiTheme="minorHAnsi" w:eastAsia="Calibri Light" w:hAnsiTheme="minorHAnsi" w:cstheme="minorHAnsi"/>
          <w:sz w:val="22"/>
          <w:szCs w:val="22"/>
        </w:rPr>
      </w:pPr>
      <w:r w:rsidRPr="00883E4E">
        <w:rPr>
          <w:rFonts w:asciiTheme="minorHAnsi" w:eastAsia="Calibri Light" w:hAnsiTheme="minorHAnsi" w:cstheme="minorHAnsi"/>
          <w:sz w:val="22"/>
          <w:szCs w:val="22"/>
        </w:rPr>
        <w:t>Value</w:t>
      </w:r>
    </w:p>
    <w:p w14:paraId="6767E433" w14:textId="77777777" w:rsidR="00891E01" w:rsidRPr="00883E4E" w:rsidRDefault="00891E01" w:rsidP="00891E01">
      <w:pPr>
        <w:rPr>
          <w:rFonts w:asciiTheme="minorHAnsi" w:eastAsia="Calibri Light" w:hAnsiTheme="minorHAnsi" w:cstheme="minorHAnsi"/>
          <w:sz w:val="22"/>
          <w:szCs w:val="22"/>
        </w:rPr>
      </w:pPr>
    </w:p>
    <w:p w14:paraId="17AA62B4" w14:textId="77777777" w:rsidR="00891E01" w:rsidRPr="00883E4E" w:rsidRDefault="00891E01" w:rsidP="00891E01">
      <w:pPr>
        <w:rPr>
          <w:rFonts w:asciiTheme="minorHAnsi" w:eastAsia="Calibri Light" w:hAnsiTheme="minorHAnsi" w:cstheme="minorHAnsi"/>
          <w:sz w:val="22"/>
          <w:szCs w:val="22"/>
        </w:rPr>
      </w:pPr>
      <w:r w:rsidRPr="00883E4E">
        <w:rPr>
          <w:rFonts w:asciiTheme="minorHAnsi" w:eastAsia="Calibri Light" w:hAnsiTheme="minorHAnsi" w:cstheme="minorHAnsi"/>
          <w:sz w:val="22"/>
          <w:szCs w:val="22"/>
        </w:rPr>
        <w:t>Definition Choices:</w:t>
      </w:r>
    </w:p>
    <w:p w14:paraId="49C6A1AC" w14:textId="0E673F9E" w:rsidR="00891E01" w:rsidRDefault="00891E01" w:rsidP="00891E01">
      <w:pPr>
        <w:numPr>
          <w:ilvl w:val="0"/>
          <w:numId w:val="32"/>
        </w:numPr>
        <w:rPr>
          <w:rFonts w:asciiTheme="minorHAnsi" w:eastAsia="Calibri Light" w:hAnsiTheme="minorHAnsi" w:cstheme="minorHAnsi"/>
          <w:sz w:val="22"/>
          <w:szCs w:val="22"/>
        </w:rPr>
      </w:pPr>
      <w:r>
        <w:rPr>
          <w:rFonts w:asciiTheme="minorHAnsi" w:eastAsia="Calibri Light" w:hAnsiTheme="minorHAnsi" w:cstheme="minorHAnsi"/>
          <w:sz w:val="22"/>
          <w:szCs w:val="22"/>
        </w:rPr>
        <w:t>Objective, characteristics of product/service.</w:t>
      </w:r>
    </w:p>
    <w:p w14:paraId="38F2475D" w14:textId="2A0059AE" w:rsidR="00891E01" w:rsidRPr="00891E01" w:rsidRDefault="00891E01" w:rsidP="00891E01">
      <w:pPr>
        <w:numPr>
          <w:ilvl w:val="0"/>
          <w:numId w:val="32"/>
        </w:numPr>
        <w:rPr>
          <w:rFonts w:asciiTheme="minorHAnsi" w:eastAsia="Calibri Light" w:hAnsiTheme="minorHAnsi" w:cstheme="minorHAnsi"/>
          <w:sz w:val="22"/>
          <w:szCs w:val="22"/>
        </w:rPr>
      </w:pPr>
      <w:r>
        <w:rPr>
          <w:rFonts w:asciiTheme="minorHAnsi" w:eastAsia="Calibri Light" w:hAnsiTheme="minorHAnsi" w:cstheme="minorHAnsi"/>
          <w:sz w:val="22"/>
          <w:szCs w:val="22"/>
        </w:rPr>
        <w:t xml:space="preserve">Subjective, </w:t>
      </w:r>
      <w:proofErr w:type="spellStart"/>
      <w:r>
        <w:rPr>
          <w:rFonts w:asciiTheme="minorHAnsi" w:eastAsia="Calibri Light" w:hAnsiTheme="minorHAnsi" w:cstheme="minorHAnsi"/>
          <w:sz w:val="22"/>
          <w:szCs w:val="22"/>
        </w:rPr>
        <w:t>perc</w:t>
      </w:r>
      <w:proofErr w:type="spellEnd"/>
      <w:r>
        <w:rPr>
          <w:rFonts w:asciiTheme="minorHAnsi" w:eastAsia="Calibri Light" w:hAnsiTheme="minorHAnsi" w:cstheme="minorHAnsi"/>
          <w:sz w:val="22"/>
          <w:szCs w:val="22"/>
        </w:rPr>
        <w:t xml:space="preserve"> </w:t>
      </w:r>
      <w:proofErr w:type="spellStart"/>
      <w:r>
        <w:rPr>
          <w:rFonts w:asciiTheme="minorHAnsi" w:eastAsia="Calibri Light" w:hAnsiTheme="minorHAnsi" w:cstheme="minorHAnsi"/>
          <w:sz w:val="22"/>
          <w:szCs w:val="22"/>
        </w:rPr>
        <w:t>eptions</w:t>
      </w:r>
      <w:proofErr w:type="spellEnd"/>
      <w:r>
        <w:rPr>
          <w:rFonts w:asciiTheme="minorHAnsi" w:eastAsia="Calibri Light" w:hAnsiTheme="minorHAnsi" w:cstheme="minorHAnsi"/>
          <w:sz w:val="22"/>
          <w:szCs w:val="22"/>
        </w:rPr>
        <w:t xml:space="preserve"> would improve someone’s life.</w:t>
      </w:r>
    </w:p>
    <w:p w14:paraId="6435250A" w14:textId="77777777" w:rsidR="00891E01" w:rsidRPr="00883E4E" w:rsidRDefault="00891E01" w:rsidP="00891E01">
      <w:pPr>
        <w:rPr>
          <w:rFonts w:asciiTheme="minorHAnsi" w:eastAsia="Calibri Light" w:hAnsiTheme="minorHAnsi" w:cstheme="minorHAnsi"/>
          <w:sz w:val="22"/>
          <w:szCs w:val="22"/>
        </w:rPr>
      </w:pPr>
    </w:p>
    <w:p w14:paraId="65DADD80" w14:textId="77777777" w:rsidR="00891E01" w:rsidRPr="00883E4E" w:rsidRDefault="00891E01" w:rsidP="00891E01">
      <w:pPr>
        <w:rPr>
          <w:rFonts w:asciiTheme="minorHAnsi" w:eastAsia="Calibri Light" w:hAnsiTheme="minorHAnsi" w:cstheme="minorHAnsi"/>
          <w:sz w:val="22"/>
          <w:szCs w:val="22"/>
        </w:rPr>
      </w:pPr>
      <w:r w:rsidRPr="00883E4E">
        <w:rPr>
          <w:rFonts w:asciiTheme="minorHAnsi" w:eastAsia="Calibri Light" w:hAnsiTheme="minorHAnsi" w:cstheme="minorHAnsi"/>
          <w:sz w:val="22"/>
          <w:szCs w:val="22"/>
        </w:rPr>
        <w:t xml:space="preserve">Answer: </w:t>
      </w:r>
    </w:p>
    <w:tbl>
      <w:tblPr>
        <w:tblStyle w:val="TableGrid"/>
        <w:tblW w:w="0" w:type="auto"/>
        <w:tblCellMar>
          <w:left w:w="115" w:type="dxa"/>
          <w:right w:w="115" w:type="dxa"/>
        </w:tblCellMar>
        <w:tblLook w:val="04A0" w:firstRow="1" w:lastRow="0" w:firstColumn="1" w:lastColumn="0" w:noHBand="0" w:noVBand="1"/>
        <w:tblCaption w:val="Categories of Utility Definition Quiz Answers"/>
        <w:tblDescription w:val="*Form Utility* how does the shape and other ‘form factors’ of the product provide utility?&#10;&#10;*Place Utility* a location for the purchase and/or consumption of the product or service adds ease, comfort or other utility. &#10;&#10;*Time Utility* the availability and efficiency of access to the product or service connects favourably with consumers’ schedules.&#10;&#10;*Access Utility* used to be called ownership utility – describes the benefit of knowing a resource is available for your use when and where you want it.&#10;&#10;*Knowledge Utility* the readily available and understandable information that helps you to know how, when and why the product/service would be of use."/>
      </w:tblPr>
      <w:tblGrid>
        <w:gridCol w:w="2335"/>
        <w:gridCol w:w="7015"/>
      </w:tblGrid>
      <w:tr w:rsidR="00891E01" w:rsidRPr="00883E4E" w14:paraId="15144B78" w14:textId="77777777" w:rsidTr="00D4446C">
        <w:tc>
          <w:tcPr>
            <w:tcW w:w="2335" w:type="dxa"/>
            <w:shd w:val="clear" w:color="auto" w:fill="F2F2F2" w:themeFill="background1" w:themeFillShade="F2"/>
          </w:tcPr>
          <w:p w14:paraId="187074C8" w14:textId="77777777" w:rsidR="00891E01" w:rsidRPr="00883E4E" w:rsidRDefault="00891E01" w:rsidP="00891E01">
            <w:pPr>
              <w:rPr>
                <w:rFonts w:asciiTheme="minorHAnsi" w:eastAsia="Calibri Light" w:hAnsiTheme="minorHAnsi" w:cstheme="minorHAnsi"/>
                <w:sz w:val="22"/>
                <w:szCs w:val="22"/>
              </w:rPr>
            </w:pPr>
            <w:r w:rsidRPr="00883E4E">
              <w:rPr>
                <w:rFonts w:asciiTheme="minorHAnsi" w:eastAsia="Calibri Light" w:hAnsiTheme="minorHAnsi" w:cstheme="minorHAnsi"/>
                <w:sz w:val="22"/>
                <w:szCs w:val="22"/>
              </w:rPr>
              <w:t>Term</w:t>
            </w:r>
          </w:p>
        </w:tc>
        <w:tc>
          <w:tcPr>
            <w:tcW w:w="7015" w:type="dxa"/>
            <w:shd w:val="clear" w:color="auto" w:fill="F2F2F2" w:themeFill="background1" w:themeFillShade="F2"/>
          </w:tcPr>
          <w:p w14:paraId="2D3CEB1C" w14:textId="77777777" w:rsidR="00891E01" w:rsidRPr="00883E4E" w:rsidRDefault="00891E01" w:rsidP="00891E01">
            <w:pPr>
              <w:rPr>
                <w:rFonts w:asciiTheme="minorHAnsi" w:eastAsia="Calibri Light" w:hAnsiTheme="minorHAnsi" w:cstheme="minorHAnsi"/>
                <w:sz w:val="22"/>
                <w:szCs w:val="22"/>
              </w:rPr>
            </w:pPr>
            <w:r w:rsidRPr="00883E4E">
              <w:rPr>
                <w:rFonts w:asciiTheme="minorHAnsi" w:eastAsia="Calibri Light" w:hAnsiTheme="minorHAnsi" w:cstheme="minorHAnsi"/>
                <w:sz w:val="22"/>
                <w:szCs w:val="22"/>
              </w:rPr>
              <w:t>Definition</w:t>
            </w:r>
          </w:p>
        </w:tc>
      </w:tr>
      <w:tr w:rsidR="00891E01" w:rsidRPr="00883E4E" w14:paraId="1E26C54C" w14:textId="77777777" w:rsidTr="00891E01">
        <w:trPr>
          <w:trHeight w:val="125"/>
        </w:trPr>
        <w:tc>
          <w:tcPr>
            <w:tcW w:w="2335" w:type="dxa"/>
          </w:tcPr>
          <w:p w14:paraId="469FFA35" w14:textId="10167888" w:rsidR="00891E01" w:rsidRPr="00883E4E" w:rsidRDefault="00891E01" w:rsidP="00891E01">
            <w:pPr>
              <w:rPr>
                <w:rFonts w:asciiTheme="minorHAnsi" w:eastAsia="Calibri Light" w:hAnsiTheme="minorHAnsi" w:cstheme="minorHAnsi"/>
                <w:sz w:val="22"/>
                <w:szCs w:val="22"/>
              </w:rPr>
            </w:pPr>
            <w:r w:rsidRPr="00883E4E">
              <w:rPr>
                <w:rFonts w:asciiTheme="minorHAnsi" w:eastAsia="Calibri Light" w:hAnsiTheme="minorHAnsi" w:cstheme="minorHAnsi"/>
                <w:sz w:val="22"/>
                <w:szCs w:val="22"/>
              </w:rPr>
              <w:t>Utility</w:t>
            </w:r>
          </w:p>
        </w:tc>
        <w:tc>
          <w:tcPr>
            <w:tcW w:w="7015" w:type="dxa"/>
          </w:tcPr>
          <w:p w14:paraId="024EA544" w14:textId="7A4FB98C" w:rsidR="00891E01" w:rsidRPr="00883E4E" w:rsidRDefault="00891E01" w:rsidP="00891E01">
            <w:pPr>
              <w:rPr>
                <w:rFonts w:asciiTheme="minorHAnsi" w:eastAsia="Calibri Light" w:hAnsiTheme="minorHAnsi" w:cstheme="minorHAnsi"/>
                <w:sz w:val="22"/>
                <w:szCs w:val="22"/>
              </w:rPr>
            </w:pPr>
            <w:r w:rsidRPr="00883E4E">
              <w:rPr>
                <w:rFonts w:asciiTheme="minorHAnsi" w:eastAsia="Calibri Light" w:hAnsiTheme="minorHAnsi" w:cstheme="minorHAnsi"/>
                <w:sz w:val="22"/>
                <w:szCs w:val="22"/>
              </w:rPr>
              <w:t>Objective, characteristics of product/service.</w:t>
            </w:r>
          </w:p>
        </w:tc>
      </w:tr>
      <w:tr w:rsidR="00891E01" w:rsidRPr="00883E4E" w14:paraId="68A562CF" w14:textId="77777777" w:rsidTr="00D4446C">
        <w:tc>
          <w:tcPr>
            <w:tcW w:w="2335" w:type="dxa"/>
          </w:tcPr>
          <w:p w14:paraId="506BB2CD" w14:textId="14602E48" w:rsidR="00891E01" w:rsidRPr="00883E4E" w:rsidRDefault="00891E01" w:rsidP="00891E01">
            <w:pPr>
              <w:rPr>
                <w:rFonts w:asciiTheme="minorHAnsi" w:eastAsia="Calibri Light" w:hAnsiTheme="minorHAnsi" w:cstheme="minorHAnsi"/>
                <w:sz w:val="22"/>
                <w:szCs w:val="22"/>
              </w:rPr>
            </w:pPr>
            <w:r w:rsidRPr="00883E4E">
              <w:rPr>
                <w:rFonts w:asciiTheme="minorHAnsi" w:eastAsia="Calibri Light" w:hAnsiTheme="minorHAnsi" w:cstheme="minorHAnsi"/>
                <w:sz w:val="22"/>
                <w:szCs w:val="22"/>
              </w:rPr>
              <w:t>Value</w:t>
            </w:r>
          </w:p>
        </w:tc>
        <w:tc>
          <w:tcPr>
            <w:tcW w:w="7015" w:type="dxa"/>
          </w:tcPr>
          <w:p w14:paraId="4EB74A2C" w14:textId="6E19F652" w:rsidR="00891E01" w:rsidRPr="00883E4E" w:rsidRDefault="00891E01" w:rsidP="00891E01">
            <w:pPr>
              <w:rPr>
                <w:rFonts w:asciiTheme="minorHAnsi" w:eastAsia="Calibri Light" w:hAnsiTheme="minorHAnsi" w:cstheme="minorHAnsi"/>
                <w:sz w:val="22"/>
                <w:szCs w:val="22"/>
              </w:rPr>
            </w:pPr>
            <w:r w:rsidRPr="00883E4E">
              <w:rPr>
                <w:rFonts w:asciiTheme="minorHAnsi" w:eastAsia="Calibri Light" w:hAnsiTheme="minorHAnsi" w:cstheme="minorHAnsi"/>
                <w:sz w:val="22"/>
                <w:szCs w:val="22"/>
              </w:rPr>
              <w:t>Subjective, perceptions would improve someone's life.</w:t>
            </w:r>
          </w:p>
        </w:tc>
      </w:tr>
    </w:tbl>
    <w:p w14:paraId="6352D2BE" w14:textId="77777777" w:rsidR="00A53A68" w:rsidRPr="00883E4E" w:rsidRDefault="00A53A68" w:rsidP="0091174C">
      <w:pPr>
        <w:rPr>
          <w:rFonts w:ascii="Calibri Light" w:eastAsia="Calibri Light" w:hAnsi="Calibri Light" w:cs="Calibri Light"/>
          <w:sz w:val="26"/>
          <w:szCs w:val="26"/>
        </w:rPr>
      </w:pPr>
    </w:p>
    <w:p w14:paraId="7B6BA507" w14:textId="77777777" w:rsidR="00A53A68" w:rsidRPr="00883E4E" w:rsidRDefault="00A53A68" w:rsidP="0091174C">
      <w:pPr>
        <w:pStyle w:val="Heading4"/>
        <w:spacing w:before="0"/>
        <w:rPr>
          <w:rFonts w:eastAsia="Calibri Light"/>
          <w:i w:val="0"/>
          <w:color w:val="auto"/>
        </w:rPr>
      </w:pPr>
      <w:r w:rsidRPr="00883E4E">
        <w:rPr>
          <w:rFonts w:eastAsia="Calibri Light"/>
          <w:i w:val="0"/>
          <w:color w:val="auto"/>
        </w:rPr>
        <w:t>Reflective Quiz #4: Next Steps Reflection Quiz</w:t>
      </w:r>
    </w:p>
    <w:p w14:paraId="10C0495F" w14:textId="043965ED" w:rsidR="003C4C31" w:rsidRPr="00883E4E" w:rsidRDefault="003C4C31" w:rsidP="003C4C31">
      <w:pPr>
        <w:rPr>
          <w:rFonts w:asciiTheme="minorHAnsi" w:eastAsia="Calibri" w:hAnsiTheme="minorHAnsi" w:cstheme="minorHAnsi"/>
          <w:sz w:val="22"/>
          <w:szCs w:val="22"/>
        </w:rPr>
      </w:pPr>
      <w:r w:rsidRPr="00883E4E">
        <w:rPr>
          <w:rFonts w:asciiTheme="minorHAnsi" w:eastAsia="Calibri" w:hAnsiTheme="minorHAnsi" w:cstheme="minorHAnsi"/>
          <w:sz w:val="22"/>
          <w:szCs w:val="22"/>
        </w:rPr>
        <w:t>Question: What next step(s) will you take? Check all that apply:</w:t>
      </w:r>
    </w:p>
    <w:p w14:paraId="5CEB5432" w14:textId="536E78F7" w:rsidR="003C4C31" w:rsidRPr="00883E4E" w:rsidRDefault="003C4C31" w:rsidP="003C4C31">
      <w:pPr>
        <w:numPr>
          <w:ilvl w:val="0"/>
          <w:numId w:val="33"/>
        </w:numPr>
        <w:rPr>
          <w:rFonts w:asciiTheme="minorHAnsi" w:eastAsia="Calibri" w:hAnsiTheme="minorHAnsi" w:cstheme="minorHAnsi"/>
          <w:sz w:val="22"/>
          <w:szCs w:val="22"/>
        </w:rPr>
      </w:pPr>
      <w:r w:rsidRPr="00883E4E">
        <w:rPr>
          <w:rFonts w:asciiTheme="minorHAnsi" w:eastAsia="Calibri" w:hAnsiTheme="minorHAnsi" w:cstheme="minorHAnsi"/>
          <w:sz w:val="22"/>
          <w:szCs w:val="22"/>
        </w:rPr>
        <w:t>Take other modules</w:t>
      </w:r>
    </w:p>
    <w:p w14:paraId="502384C7" w14:textId="6C55D7A6" w:rsidR="003C4C31" w:rsidRPr="00883E4E" w:rsidRDefault="003C4C31" w:rsidP="003C4C31">
      <w:pPr>
        <w:numPr>
          <w:ilvl w:val="0"/>
          <w:numId w:val="33"/>
        </w:numPr>
        <w:rPr>
          <w:rFonts w:asciiTheme="minorHAnsi" w:eastAsia="Calibri" w:hAnsiTheme="minorHAnsi" w:cstheme="minorHAnsi"/>
          <w:sz w:val="22"/>
          <w:szCs w:val="22"/>
        </w:rPr>
      </w:pPr>
      <w:r w:rsidRPr="00883E4E">
        <w:rPr>
          <w:rFonts w:asciiTheme="minorHAnsi" w:eastAsia="Calibri" w:hAnsiTheme="minorHAnsi" w:cstheme="minorHAnsi"/>
          <w:sz w:val="22"/>
          <w:szCs w:val="22"/>
        </w:rPr>
        <w:t>Contact your business librarian</w:t>
      </w:r>
    </w:p>
    <w:p w14:paraId="343EDF56" w14:textId="5C828B89" w:rsidR="003C4C31" w:rsidRPr="00883E4E" w:rsidRDefault="003C4C31" w:rsidP="003C4C31">
      <w:pPr>
        <w:numPr>
          <w:ilvl w:val="0"/>
          <w:numId w:val="33"/>
        </w:numPr>
        <w:rPr>
          <w:rFonts w:asciiTheme="minorHAnsi" w:eastAsia="Calibri" w:hAnsiTheme="minorHAnsi" w:cstheme="minorHAnsi"/>
          <w:sz w:val="22"/>
          <w:szCs w:val="22"/>
        </w:rPr>
      </w:pPr>
      <w:r w:rsidRPr="00883E4E">
        <w:rPr>
          <w:rFonts w:asciiTheme="minorHAnsi" w:eastAsia="Calibri" w:hAnsiTheme="minorHAnsi" w:cstheme="minorHAnsi"/>
          <w:sz w:val="22"/>
          <w:szCs w:val="22"/>
        </w:rPr>
        <w:t>Explore more resources</w:t>
      </w:r>
    </w:p>
    <w:p w14:paraId="4B09FA20" w14:textId="77777777" w:rsidR="008918A0" w:rsidRPr="00883E4E" w:rsidRDefault="008918A0" w:rsidP="003C4C31">
      <w:pPr>
        <w:rPr>
          <w:rFonts w:asciiTheme="minorHAnsi" w:eastAsia="Calibri" w:hAnsiTheme="minorHAnsi" w:cstheme="minorHAnsi"/>
          <w:sz w:val="22"/>
          <w:szCs w:val="22"/>
        </w:rPr>
      </w:pPr>
    </w:p>
    <w:p w14:paraId="58CD700C" w14:textId="6C211B3A" w:rsidR="003C4C31" w:rsidRPr="00883E4E" w:rsidRDefault="003C4C31" w:rsidP="003C4C31">
      <w:pPr>
        <w:rPr>
          <w:rFonts w:asciiTheme="minorHAnsi" w:eastAsia="Calibri" w:hAnsiTheme="minorHAnsi" w:cstheme="minorHAnsi"/>
          <w:sz w:val="22"/>
          <w:szCs w:val="22"/>
        </w:rPr>
      </w:pPr>
      <w:r w:rsidRPr="00883E4E">
        <w:rPr>
          <w:rFonts w:asciiTheme="minorHAnsi" w:eastAsia="Calibri" w:hAnsiTheme="minorHAnsi" w:cstheme="minorHAnsi"/>
          <w:sz w:val="22"/>
          <w:szCs w:val="22"/>
        </w:rPr>
        <w:t xml:space="preserve">Answer: </w:t>
      </w:r>
      <w:r w:rsidRPr="00883E4E">
        <w:rPr>
          <w:rFonts w:asciiTheme="minorHAnsi" w:eastAsia="Calibri" w:hAnsiTheme="minorHAnsi" w:cstheme="minorHAnsi"/>
          <w:sz w:val="22"/>
          <w:szCs w:val="22"/>
          <w:lang w:val="en-US"/>
        </w:rPr>
        <w:t xml:space="preserve">No one correct answer. Response based on participants intended next steps. </w:t>
      </w:r>
    </w:p>
    <w:p w14:paraId="081312CE" w14:textId="56DD5726" w:rsidR="00A53A68" w:rsidRPr="00883E4E" w:rsidRDefault="00A53A68" w:rsidP="0091174C">
      <w:pPr>
        <w:rPr>
          <w:rFonts w:asciiTheme="minorHAnsi" w:eastAsia="Calibri" w:hAnsiTheme="minorHAnsi" w:cstheme="minorHAnsi"/>
        </w:rPr>
      </w:pPr>
    </w:p>
    <w:p w14:paraId="2DA2B226" w14:textId="77777777" w:rsidR="00A53A68" w:rsidRPr="00883E4E" w:rsidRDefault="00A53A68" w:rsidP="0091174C">
      <w:pPr>
        <w:rPr>
          <w:rFonts w:asciiTheme="minorHAnsi" w:eastAsia="Calibri" w:hAnsiTheme="minorHAnsi" w:cstheme="minorHAnsi"/>
        </w:rPr>
      </w:pPr>
    </w:p>
    <w:p w14:paraId="23709683" w14:textId="77777777" w:rsidR="00883E4E" w:rsidRDefault="00883E4E">
      <w:pPr>
        <w:spacing w:after="160" w:line="259" w:lineRule="auto"/>
        <w:rPr>
          <w:rFonts w:asciiTheme="majorHAnsi" w:eastAsia="Calibri" w:hAnsiTheme="majorHAnsi" w:cstheme="majorBidi"/>
        </w:rPr>
      </w:pPr>
      <w:r>
        <w:rPr>
          <w:rFonts w:eastAsia="Calibri"/>
        </w:rPr>
        <w:br w:type="page"/>
      </w:r>
    </w:p>
    <w:p w14:paraId="23A34C21" w14:textId="0359B48F" w:rsidR="00A53A68" w:rsidRPr="00DC7A0E" w:rsidRDefault="00A53A68" w:rsidP="0091174C">
      <w:pPr>
        <w:pStyle w:val="Heading3"/>
        <w:spacing w:before="0"/>
        <w:rPr>
          <w:rFonts w:eastAsia="Calibri"/>
          <w:color w:val="auto"/>
        </w:rPr>
      </w:pPr>
      <w:r w:rsidRPr="00DC7A0E">
        <w:rPr>
          <w:rFonts w:eastAsia="Calibri"/>
          <w:color w:val="auto"/>
        </w:rPr>
        <w:lastRenderedPageBreak/>
        <w:t>Reflection Exercises</w:t>
      </w:r>
    </w:p>
    <w:p w14:paraId="30FB791D" w14:textId="77777777" w:rsidR="006804A5" w:rsidRPr="00891E01" w:rsidRDefault="006804A5" w:rsidP="0091174C">
      <w:pPr>
        <w:rPr>
          <w:rFonts w:asciiTheme="minorHAnsi" w:eastAsia="Calibri" w:hAnsiTheme="minorHAnsi" w:cstheme="minorHAnsi"/>
          <w:sz w:val="22"/>
          <w:szCs w:val="22"/>
          <w:lang w:val="en-US"/>
        </w:rPr>
      </w:pPr>
      <w:r w:rsidRPr="00891E01">
        <w:rPr>
          <w:rFonts w:asciiTheme="minorHAnsi" w:eastAsia="Calibri" w:hAnsiTheme="minorHAnsi" w:cstheme="minorHAnsi"/>
          <w:sz w:val="22"/>
          <w:szCs w:val="22"/>
          <w:lang w:val="en-US"/>
        </w:rPr>
        <w:t xml:space="preserve">If you are using this module in a course or workshop with a Learning Management System (LMS) consider using the LMS Journal or Discussion Board feature for: participants to write their answers; to provide feedback to each participant’s responses; and to ask participants to come back to their answers, as they develop their business plans.  </w:t>
      </w:r>
    </w:p>
    <w:p w14:paraId="460E6312" w14:textId="3510DD92" w:rsidR="006804A5" w:rsidRPr="006804A5" w:rsidRDefault="00BC535C" w:rsidP="0091174C">
      <w:pPr>
        <w:rPr>
          <w:rFonts w:eastAsia="Calibri"/>
        </w:rPr>
      </w:pPr>
      <w:r>
        <w:rPr>
          <w:rFonts w:asciiTheme="minorHAnsi" w:hAnsiTheme="minorHAnsi" w:cstheme="minorHAnsi"/>
          <w:b/>
          <w:bCs/>
          <w:sz w:val="22"/>
          <w:szCs w:val="22"/>
        </w:rPr>
        <w:pict w14:anchorId="4DD30FC5">
          <v:rect id="_x0000_i1026" style="width:0;height:1.5pt" o:hralign="center" o:hrstd="t" o:hr="t" fillcolor="#a0a0a0" stroked="f"/>
        </w:pict>
      </w:r>
    </w:p>
    <w:p w14:paraId="7F0DC405" w14:textId="6584EEA2" w:rsidR="00D40FD2" w:rsidRPr="00DC7A0E" w:rsidRDefault="00D40FD2" w:rsidP="0091174C">
      <w:pPr>
        <w:pStyle w:val="Heading4"/>
        <w:spacing w:before="0"/>
        <w:rPr>
          <w:i w:val="0"/>
          <w:color w:val="auto"/>
          <w:lang w:val="en-US"/>
        </w:rPr>
      </w:pPr>
      <w:r w:rsidRPr="00DC7A0E">
        <w:rPr>
          <w:i w:val="0"/>
          <w:color w:val="auto"/>
          <w:lang w:val="en-US"/>
        </w:rPr>
        <w:t xml:space="preserve">Reflection #1: </w:t>
      </w:r>
      <w:r w:rsidR="00EA43C2" w:rsidRPr="00DC7A0E">
        <w:rPr>
          <w:i w:val="0"/>
          <w:color w:val="auto"/>
          <w:lang w:val="en-US"/>
        </w:rPr>
        <w:t>Exploring Utility</w:t>
      </w:r>
    </w:p>
    <w:p w14:paraId="552395C9" w14:textId="1B60D4C6" w:rsidR="00B66EBE" w:rsidRDefault="00B66EBE" w:rsidP="0091174C">
      <w:pPr>
        <w:textAlignment w:val="baseline"/>
        <w:rPr>
          <w:rFonts w:asciiTheme="minorHAnsi" w:hAnsiTheme="minorHAnsi" w:cstheme="minorHAnsi"/>
          <w:sz w:val="22"/>
          <w:szCs w:val="22"/>
          <w:lang w:val="en-US"/>
        </w:rPr>
      </w:pPr>
      <w:r>
        <w:rPr>
          <w:rFonts w:asciiTheme="minorHAnsi" w:hAnsiTheme="minorHAnsi" w:cstheme="minorHAnsi"/>
          <w:sz w:val="22"/>
          <w:szCs w:val="22"/>
          <w:lang w:val="en-US"/>
        </w:rPr>
        <w:t xml:space="preserve">Use your personal </w:t>
      </w:r>
      <w:proofErr w:type="spellStart"/>
      <w:r>
        <w:rPr>
          <w:rFonts w:asciiTheme="minorHAnsi" w:hAnsiTheme="minorHAnsi" w:cstheme="minorHAnsi"/>
          <w:sz w:val="22"/>
          <w:szCs w:val="22"/>
          <w:lang w:val="en-US"/>
        </w:rPr>
        <w:t>nitebook</w:t>
      </w:r>
      <w:proofErr w:type="spellEnd"/>
      <w:r>
        <w:rPr>
          <w:rFonts w:asciiTheme="minorHAnsi" w:hAnsiTheme="minorHAnsi" w:cstheme="minorHAnsi"/>
          <w:sz w:val="22"/>
          <w:szCs w:val="22"/>
          <w:lang w:val="en-US"/>
        </w:rPr>
        <w:t xml:space="preserve"> for this activity. This exercise will help you explore the inherent built-in utility of your own product or service. </w:t>
      </w:r>
    </w:p>
    <w:p w14:paraId="6CCF7516" w14:textId="77777777" w:rsidR="00B66EBE" w:rsidRPr="00BC535C" w:rsidRDefault="00B66EBE" w:rsidP="0091174C">
      <w:pPr>
        <w:textAlignment w:val="baseline"/>
        <w:rPr>
          <w:rFonts w:asciiTheme="minorHAnsi" w:hAnsiTheme="minorHAnsi" w:cstheme="minorHAnsi"/>
          <w:sz w:val="22"/>
          <w:szCs w:val="22"/>
          <w:lang w:val="en-US"/>
        </w:rPr>
      </w:pPr>
    </w:p>
    <w:p w14:paraId="6CB07859" w14:textId="1DC4B751" w:rsidR="00D40FD2" w:rsidRPr="00891E01" w:rsidRDefault="00B66EBE" w:rsidP="0091174C">
      <w:pPr>
        <w:textAlignment w:val="baseline"/>
        <w:rPr>
          <w:rFonts w:asciiTheme="minorHAnsi" w:hAnsiTheme="minorHAnsi" w:cstheme="minorHAnsi"/>
          <w:sz w:val="22"/>
          <w:szCs w:val="22"/>
          <w:lang w:val="en-US"/>
        </w:rPr>
      </w:pPr>
      <w:r w:rsidRPr="00BC535C">
        <w:rPr>
          <w:rFonts w:asciiTheme="minorHAnsi" w:hAnsiTheme="minorHAnsi" w:cstheme="minorHAnsi"/>
          <w:sz w:val="22"/>
          <w:szCs w:val="22"/>
          <w:lang w:val="en-US"/>
        </w:rPr>
        <w:t xml:space="preserve">Brainstorm: </w:t>
      </w:r>
      <w:r w:rsidR="00D40FD2" w:rsidRPr="00BC535C">
        <w:rPr>
          <w:rFonts w:asciiTheme="minorHAnsi" w:hAnsiTheme="minorHAnsi" w:cstheme="minorHAnsi"/>
          <w:sz w:val="22"/>
          <w:szCs w:val="22"/>
          <w:lang w:val="en-US"/>
        </w:rPr>
        <w:t>Think</w:t>
      </w:r>
      <w:r w:rsidR="00D40FD2" w:rsidRPr="00891E01">
        <w:rPr>
          <w:rFonts w:asciiTheme="minorHAnsi" w:hAnsiTheme="minorHAnsi" w:cstheme="minorHAnsi"/>
          <w:sz w:val="22"/>
          <w:szCs w:val="22"/>
          <w:lang w:val="en-US"/>
        </w:rPr>
        <w:t xml:space="preserve"> about your idea whether it’s a product or service. </w:t>
      </w:r>
    </w:p>
    <w:p w14:paraId="7CB1FF98" w14:textId="76DEEF74" w:rsidR="00D40FD2" w:rsidRPr="00891E01" w:rsidRDefault="00D40FD2" w:rsidP="0091174C">
      <w:pPr>
        <w:pStyle w:val="ListParagraph"/>
        <w:numPr>
          <w:ilvl w:val="0"/>
          <w:numId w:val="29"/>
        </w:numPr>
        <w:textAlignment w:val="baseline"/>
        <w:rPr>
          <w:rFonts w:asciiTheme="minorHAnsi" w:hAnsiTheme="minorHAnsi" w:cstheme="minorHAnsi"/>
          <w:sz w:val="22"/>
          <w:szCs w:val="22"/>
        </w:rPr>
      </w:pPr>
      <w:r w:rsidRPr="00891E01">
        <w:rPr>
          <w:rFonts w:asciiTheme="minorHAnsi" w:hAnsiTheme="minorHAnsi" w:cstheme="minorHAnsi"/>
          <w:sz w:val="22"/>
          <w:szCs w:val="22"/>
          <w:lang w:val="en-US"/>
        </w:rPr>
        <w:t>What is the inherent built-in utility? </w:t>
      </w:r>
      <w:r w:rsidRPr="00891E01">
        <w:rPr>
          <w:rFonts w:asciiTheme="minorHAnsi" w:hAnsiTheme="minorHAnsi" w:cstheme="minorHAnsi"/>
          <w:sz w:val="22"/>
          <w:szCs w:val="22"/>
        </w:rPr>
        <w:t> </w:t>
      </w:r>
    </w:p>
    <w:p w14:paraId="61953D0F" w14:textId="308CA8A0" w:rsidR="00D40FD2" w:rsidRPr="00891E01" w:rsidRDefault="00D40FD2" w:rsidP="0091174C">
      <w:pPr>
        <w:pStyle w:val="ListParagraph"/>
        <w:numPr>
          <w:ilvl w:val="0"/>
          <w:numId w:val="29"/>
        </w:numPr>
        <w:textAlignment w:val="baseline"/>
        <w:rPr>
          <w:rFonts w:asciiTheme="minorHAnsi" w:hAnsiTheme="minorHAnsi" w:cstheme="minorHAnsi"/>
          <w:sz w:val="22"/>
          <w:szCs w:val="22"/>
        </w:rPr>
      </w:pPr>
      <w:r w:rsidRPr="00891E01">
        <w:rPr>
          <w:rFonts w:asciiTheme="minorHAnsi" w:hAnsiTheme="minorHAnsi" w:cstheme="minorHAnsi"/>
          <w:sz w:val="22"/>
          <w:szCs w:val="22"/>
        </w:rPr>
        <w:t>What are some subjective utilities?</w:t>
      </w:r>
    </w:p>
    <w:p w14:paraId="5744BA8B" w14:textId="715F2D7A" w:rsidR="00891E01" w:rsidRDefault="00BC535C" w:rsidP="0091174C">
      <w:pPr>
        <w:textAlignment w:val="baseline"/>
        <w:rPr>
          <w:rFonts w:asciiTheme="minorHAnsi" w:hAnsiTheme="minorHAnsi" w:cstheme="minorHAnsi"/>
        </w:rPr>
      </w:pPr>
      <w:r>
        <w:rPr>
          <w:rFonts w:asciiTheme="minorHAnsi" w:hAnsiTheme="minorHAnsi" w:cstheme="minorHAnsi"/>
          <w:b/>
          <w:bCs/>
          <w:sz w:val="22"/>
          <w:szCs w:val="22"/>
        </w:rPr>
        <w:pict w14:anchorId="5887EB6A">
          <v:rect id="_x0000_i1027" style="width:0;height:1.5pt" o:hralign="center" o:hrstd="t" o:hr="t" fillcolor="#a0a0a0" stroked="f"/>
        </w:pict>
      </w:r>
    </w:p>
    <w:p w14:paraId="0BD61B8B" w14:textId="2C5B376A" w:rsidR="00EA43C2" w:rsidRPr="00DC7A0E" w:rsidRDefault="00D40FD2" w:rsidP="0091174C">
      <w:pPr>
        <w:pStyle w:val="Heading4"/>
        <w:spacing w:before="0"/>
        <w:rPr>
          <w:i w:val="0"/>
          <w:color w:val="auto"/>
        </w:rPr>
      </w:pPr>
      <w:r w:rsidRPr="00DC7A0E">
        <w:rPr>
          <w:bCs/>
          <w:i w:val="0"/>
          <w:color w:val="auto"/>
        </w:rPr>
        <w:t>Reflection #2</w:t>
      </w:r>
      <w:r w:rsidRPr="00DC7A0E">
        <w:rPr>
          <w:i w:val="0"/>
          <w:color w:val="auto"/>
        </w:rPr>
        <w:t xml:space="preserve">:  </w:t>
      </w:r>
      <w:proofErr w:type="spellStart"/>
      <w:r w:rsidR="00EA43C2" w:rsidRPr="00DC7A0E">
        <w:rPr>
          <w:i w:val="0"/>
          <w:color w:val="auto"/>
        </w:rPr>
        <w:t>Examing</w:t>
      </w:r>
      <w:proofErr w:type="spellEnd"/>
      <w:r w:rsidR="00EA43C2" w:rsidRPr="00DC7A0E">
        <w:rPr>
          <w:i w:val="0"/>
          <w:color w:val="auto"/>
        </w:rPr>
        <w:t xml:space="preserve"> Categories of Utility</w:t>
      </w:r>
    </w:p>
    <w:p w14:paraId="7D42D5BF" w14:textId="77777777" w:rsidR="00B66EBE" w:rsidRPr="00B66EBE" w:rsidRDefault="00B66EBE" w:rsidP="0091174C">
      <w:pPr>
        <w:textAlignment w:val="baseline"/>
        <w:rPr>
          <w:rFonts w:asciiTheme="minorHAnsi" w:hAnsiTheme="minorHAnsi" w:cstheme="minorHAnsi"/>
          <w:sz w:val="22"/>
          <w:szCs w:val="22"/>
          <w:lang w:val="en-US"/>
        </w:rPr>
      </w:pPr>
      <w:r w:rsidRPr="00B66EBE">
        <w:rPr>
          <w:rFonts w:asciiTheme="minorHAnsi" w:hAnsiTheme="minorHAnsi" w:cstheme="minorHAnsi"/>
          <w:sz w:val="22"/>
          <w:szCs w:val="22"/>
          <w:lang w:val="en-US"/>
        </w:rPr>
        <w:t xml:space="preserve">Use your personal notebook for this activity. This exercise will help you examine categories of utility, their value and how the categories of utility might be designed to provide improved utility. </w:t>
      </w:r>
    </w:p>
    <w:p w14:paraId="3F045BBA" w14:textId="77777777" w:rsidR="00B66EBE" w:rsidRPr="00B66EBE" w:rsidRDefault="00B66EBE" w:rsidP="0091174C">
      <w:pPr>
        <w:textAlignment w:val="baseline"/>
        <w:rPr>
          <w:rFonts w:asciiTheme="minorHAnsi" w:hAnsiTheme="minorHAnsi" w:cstheme="minorHAnsi"/>
          <w:sz w:val="22"/>
          <w:szCs w:val="22"/>
          <w:lang w:val="en-US"/>
        </w:rPr>
      </w:pPr>
    </w:p>
    <w:p w14:paraId="1E52F426" w14:textId="77777777" w:rsidR="00B66EBE" w:rsidRPr="00BC535C" w:rsidRDefault="00D40FD2" w:rsidP="00871B32">
      <w:pPr>
        <w:textAlignment w:val="baseline"/>
        <w:rPr>
          <w:rFonts w:asciiTheme="minorHAnsi" w:hAnsiTheme="minorHAnsi" w:cstheme="minorHAnsi"/>
          <w:sz w:val="22"/>
          <w:szCs w:val="22"/>
        </w:rPr>
      </w:pPr>
      <w:r w:rsidRPr="00BC535C">
        <w:rPr>
          <w:rFonts w:asciiTheme="minorHAnsi" w:hAnsiTheme="minorHAnsi" w:cstheme="minorHAnsi"/>
          <w:bCs/>
          <w:sz w:val="22"/>
          <w:szCs w:val="22"/>
          <w:lang w:val="en-US"/>
        </w:rPr>
        <w:t>Step 1: Brainstorm</w:t>
      </w:r>
      <w:r w:rsidRPr="00BC535C">
        <w:rPr>
          <w:rFonts w:asciiTheme="minorHAnsi" w:hAnsiTheme="minorHAnsi" w:cstheme="minorHAnsi"/>
          <w:sz w:val="22"/>
          <w:szCs w:val="22"/>
        </w:rPr>
        <w:t> </w:t>
      </w:r>
    </w:p>
    <w:p w14:paraId="03162263" w14:textId="77777777" w:rsidR="00B66EBE" w:rsidRPr="00BC535C" w:rsidRDefault="00B66EBE" w:rsidP="00B66EBE">
      <w:pPr>
        <w:textAlignment w:val="baseline"/>
        <w:rPr>
          <w:rFonts w:asciiTheme="minorHAnsi" w:hAnsiTheme="minorHAnsi" w:cstheme="minorHAnsi"/>
          <w:sz w:val="22"/>
          <w:szCs w:val="22"/>
        </w:rPr>
      </w:pPr>
      <w:r w:rsidRPr="00BC535C">
        <w:rPr>
          <w:rFonts w:asciiTheme="minorHAnsi" w:hAnsiTheme="minorHAnsi" w:cstheme="minorHAnsi"/>
          <w:sz w:val="22"/>
          <w:szCs w:val="22"/>
          <w:lang w:val="en-US"/>
        </w:rPr>
        <w:t>When someone visits their bank's website:</w:t>
      </w:r>
    </w:p>
    <w:p w14:paraId="68A234E3" w14:textId="19ED872A" w:rsidR="00B66EBE" w:rsidRPr="00BC535C" w:rsidRDefault="00B66EBE" w:rsidP="00B66EBE">
      <w:pPr>
        <w:pStyle w:val="ListParagraph"/>
        <w:numPr>
          <w:ilvl w:val="0"/>
          <w:numId w:val="35"/>
        </w:numPr>
        <w:textAlignment w:val="baseline"/>
        <w:rPr>
          <w:rFonts w:asciiTheme="minorHAnsi" w:hAnsiTheme="minorHAnsi" w:cstheme="minorHAnsi"/>
          <w:sz w:val="22"/>
          <w:szCs w:val="22"/>
        </w:rPr>
      </w:pPr>
      <w:r w:rsidRPr="00BC535C">
        <w:rPr>
          <w:rFonts w:asciiTheme="minorHAnsi" w:hAnsiTheme="minorHAnsi" w:cstheme="minorHAnsi"/>
          <w:sz w:val="22"/>
          <w:szCs w:val="22"/>
          <w:lang w:val="en-US"/>
        </w:rPr>
        <w:t>What are the forms of utility that they might expect to receive?</w:t>
      </w:r>
    </w:p>
    <w:p w14:paraId="61F384B0" w14:textId="77777777" w:rsidR="00B66EBE" w:rsidRPr="00BC535C" w:rsidRDefault="00B66EBE" w:rsidP="00B66EBE">
      <w:pPr>
        <w:pStyle w:val="ListParagraph"/>
        <w:numPr>
          <w:ilvl w:val="0"/>
          <w:numId w:val="35"/>
        </w:numPr>
        <w:textAlignment w:val="baseline"/>
        <w:rPr>
          <w:rFonts w:asciiTheme="minorHAnsi" w:hAnsiTheme="minorHAnsi" w:cstheme="minorHAnsi"/>
          <w:sz w:val="22"/>
          <w:szCs w:val="22"/>
        </w:rPr>
      </w:pPr>
      <w:r w:rsidRPr="00BC535C">
        <w:rPr>
          <w:rFonts w:asciiTheme="minorHAnsi" w:hAnsiTheme="minorHAnsi" w:cstheme="minorHAnsi"/>
          <w:sz w:val="22"/>
          <w:szCs w:val="22"/>
          <w:lang w:val="en-US"/>
        </w:rPr>
        <w:t xml:space="preserve">What value do you place on each one? </w:t>
      </w:r>
    </w:p>
    <w:p w14:paraId="15CB0D02" w14:textId="63AC3ED6" w:rsidR="00871B32" w:rsidRPr="00BC535C" w:rsidRDefault="00B66EBE" w:rsidP="00B66EBE">
      <w:pPr>
        <w:pStyle w:val="ListParagraph"/>
        <w:numPr>
          <w:ilvl w:val="0"/>
          <w:numId w:val="35"/>
        </w:numPr>
        <w:textAlignment w:val="baseline"/>
        <w:rPr>
          <w:rFonts w:asciiTheme="minorHAnsi" w:hAnsiTheme="minorHAnsi" w:cstheme="minorHAnsi"/>
          <w:sz w:val="22"/>
          <w:szCs w:val="22"/>
        </w:rPr>
      </w:pPr>
      <w:r w:rsidRPr="00BC535C">
        <w:rPr>
          <w:rFonts w:asciiTheme="minorHAnsi" w:hAnsiTheme="minorHAnsi" w:cstheme="minorHAnsi"/>
          <w:sz w:val="22"/>
          <w:szCs w:val="22"/>
          <w:lang w:val="en-US"/>
        </w:rPr>
        <w:t>Why?</w:t>
      </w:r>
    </w:p>
    <w:p w14:paraId="300EFAFB" w14:textId="77777777" w:rsidR="00B66EBE" w:rsidRPr="00BC535C" w:rsidRDefault="00B66EBE" w:rsidP="00B66EBE">
      <w:pPr>
        <w:textAlignment w:val="baseline"/>
        <w:rPr>
          <w:rFonts w:asciiTheme="minorHAnsi" w:hAnsiTheme="minorHAnsi" w:cstheme="minorHAnsi"/>
          <w:sz w:val="22"/>
          <w:szCs w:val="22"/>
        </w:rPr>
      </w:pPr>
    </w:p>
    <w:p w14:paraId="0CC01821" w14:textId="633DE9EA" w:rsidR="00D40FD2" w:rsidRPr="00BC535C" w:rsidRDefault="00D40FD2" w:rsidP="0091174C">
      <w:pPr>
        <w:textAlignment w:val="baseline"/>
        <w:rPr>
          <w:rFonts w:asciiTheme="minorHAnsi" w:hAnsiTheme="minorHAnsi" w:cstheme="minorHAnsi"/>
          <w:sz w:val="22"/>
          <w:szCs w:val="22"/>
        </w:rPr>
      </w:pPr>
      <w:r w:rsidRPr="00BC535C">
        <w:rPr>
          <w:rFonts w:asciiTheme="minorHAnsi" w:hAnsiTheme="minorHAnsi" w:cstheme="minorHAnsi"/>
          <w:bCs/>
          <w:sz w:val="22"/>
          <w:szCs w:val="22"/>
          <w:lang w:val="en-US"/>
        </w:rPr>
        <w:t>Step 2: Analysis</w:t>
      </w:r>
      <w:r w:rsidRPr="00BC535C">
        <w:rPr>
          <w:rFonts w:asciiTheme="minorHAnsi" w:hAnsiTheme="minorHAnsi" w:cstheme="minorHAnsi"/>
          <w:sz w:val="22"/>
          <w:szCs w:val="22"/>
        </w:rPr>
        <w:t> </w:t>
      </w:r>
    </w:p>
    <w:p w14:paraId="4B962FA5" w14:textId="47E79FBB" w:rsidR="00D40FD2" w:rsidRPr="00BC535C" w:rsidRDefault="00D40FD2" w:rsidP="0091174C">
      <w:pPr>
        <w:jc w:val="both"/>
        <w:textAlignment w:val="baseline"/>
        <w:rPr>
          <w:rFonts w:asciiTheme="minorHAnsi" w:hAnsiTheme="minorHAnsi" w:cstheme="minorHAnsi"/>
          <w:sz w:val="22"/>
          <w:szCs w:val="22"/>
        </w:rPr>
      </w:pPr>
      <w:r w:rsidRPr="00BC535C">
        <w:rPr>
          <w:rFonts w:asciiTheme="minorHAnsi" w:hAnsiTheme="minorHAnsi" w:cstheme="minorHAnsi"/>
          <w:sz w:val="22"/>
          <w:szCs w:val="22"/>
          <w:lang w:val="en-US"/>
        </w:rPr>
        <w:t>Pick one of these forms of utility and explain how you might have designed it differently in order to provide more utility. </w:t>
      </w:r>
      <w:r w:rsidRPr="00BC535C">
        <w:rPr>
          <w:rFonts w:asciiTheme="minorHAnsi" w:hAnsiTheme="minorHAnsi" w:cstheme="minorHAnsi"/>
          <w:sz w:val="22"/>
          <w:szCs w:val="22"/>
        </w:rPr>
        <w:t> </w:t>
      </w:r>
    </w:p>
    <w:p w14:paraId="725F094B" w14:textId="77777777" w:rsidR="00B66EBE" w:rsidRPr="00BC535C" w:rsidRDefault="00B66EBE" w:rsidP="0091174C">
      <w:pPr>
        <w:jc w:val="both"/>
        <w:textAlignment w:val="baseline"/>
        <w:rPr>
          <w:rFonts w:asciiTheme="minorHAnsi" w:hAnsiTheme="minorHAnsi" w:cstheme="minorHAnsi"/>
          <w:sz w:val="22"/>
          <w:szCs w:val="22"/>
          <w:lang w:val="en-US"/>
        </w:rPr>
      </w:pPr>
    </w:p>
    <w:p w14:paraId="032455DE" w14:textId="6286F7FF" w:rsidR="00A53A68" w:rsidRPr="00BC535C" w:rsidRDefault="00B66EBE" w:rsidP="00BC535C">
      <w:pPr>
        <w:jc w:val="both"/>
        <w:textAlignment w:val="baseline"/>
        <w:rPr>
          <w:rFonts w:asciiTheme="minorHAnsi" w:hAnsiTheme="minorHAnsi" w:cstheme="minorHAnsi"/>
          <w:sz w:val="22"/>
          <w:szCs w:val="22"/>
        </w:rPr>
      </w:pPr>
      <w:r w:rsidRPr="00BC535C">
        <w:rPr>
          <w:rFonts w:asciiTheme="minorHAnsi" w:hAnsiTheme="minorHAnsi" w:cstheme="minorHAnsi"/>
          <w:sz w:val="22"/>
          <w:szCs w:val="22"/>
          <w:lang w:val="en-US"/>
        </w:rPr>
        <w:t>Consider:</w:t>
      </w:r>
      <w:r w:rsidRPr="00B66EBE">
        <w:rPr>
          <w:rFonts w:asciiTheme="minorHAnsi" w:hAnsiTheme="minorHAnsi" w:cstheme="minorHAnsi"/>
          <w:sz w:val="22"/>
          <w:szCs w:val="22"/>
          <w:lang w:val="en-US"/>
        </w:rPr>
        <w:t xml:space="preserve"> </w:t>
      </w:r>
      <w:r w:rsidR="00D40FD2" w:rsidRPr="00B66EBE">
        <w:rPr>
          <w:rFonts w:asciiTheme="minorHAnsi" w:hAnsiTheme="minorHAnsi" w:cstheme="minorHAnsi"/>
          <w:sz w:val="22"/>
          <w:szCs w:val="22"/>
          <w:lang w:val="en-US"/>
        </w:rPr>
        <w:t>Is there a knowledge utility missing from the list</w:t>
      </w:r>
      <w:proofErr w:type="gramStart"/>
      <w:r w:rsidR="00D40FD2" w:rsidRPr="00B66EBE">
        <w:rPr>
          <w:rFonts w:asciiTheme="minorHAnsi" w:hAnsiTheme="minorHAnsi" w:cstheme="minorHAnsi"/>
          <w:sz w:val="22"/>
          <w:szCs w:val="22"/>
          <w:lang w:val="en-US"/>
        </w:rPr>
        <w:t>? </w:t>
      </w:r>
      <w:proofErr w:type="gramEnd"/>
      <w:r w:rsidR="00D40FD2" w:rsidRPr="00B66EBE">
        <w:rPr>
          <w:rFonts w:asciiTheme="minorHAnsi" w:hAnsiTheme="minorHAnsi" w:cstheme="minorHAnsi"/>
          <w:sz w:val="22"/>
          <w:szCs w:val="22"/>
          <w:lang w:val="en-US"/>
        </w:rPr>
        <w:t>If so, why is it valuable to you and where would you rank it?   </w:t>
      </w:r>
      <w:r w:rsidR="00D40FD2" w:rsidRPr="00B66EBE">
        <w:rPr>
          <w:rFonts w:asciiTheme="minorHAnsi" w:hAnsiTheme="minorHAnsi" w:cstheme="minorHAnsi"/>
          <w:sz w:val="22"/>
          <w:szCs w:val="22"/>
        </w:rPr>
        <w:t> </w:t>
      </w:r>
    </w:p>
    <w:p w14:paraId="53506CB1" w14:textId="3D3D3939" w:rsidR="00B66EBE" w:rsidRPr="00891E01" w:rsidRDefault="00BC535C" w:rsidP="0091174C">
      <w:pPr>
        <w:rPr>
          <w:rFonts w:asciiTheme="minorHAnsi" w:hAnsiTheme="minorHAnsi" w:cstheme="minorHAnsi"/>
          <w:b/>
          <w:bCs/>
          <w:sz w:val="22"/>
          <w:szCs w:val="22"/>
        </w:rPr>
      </w:pPr>
      <w:r>
        <w:rPr>
          <w:rFonts w:asciiTheme="minorHAnsi" w:hAnsiTheme="minorHAnsi" w:cstheme="minorHAnsi"/>
          <w:b/>
          <w:bCs/>
          <w:sz w:val="22"/>
          <w:szCs w:val="22"/>
        </w:rPr>
        <w:pict w14:anchorId="70C9090F">
          <v:rect id="_x0000_i1025" style="width:0;height:1.5pt" o:hralign="center" o:hrstd="t" o:hr="t" fillcolor="#a0a0a0" stroked="f"/>
        </w:pict>
      </w:r>
    </w:p>
    <w:p w14:paraId="1005FA30" w14:textId="3BF7F77C" w:rsidR="00D40FD2" w:rsidRPr="00DC7A0E" w:rsidRDefault="00D40FD2" w:rsidP="0091174C">
      <w:pPr>
        <w:pStyle w:val="Heading4"/>
        <w:spacing w:before="0"/>
        <w:rPr>
          <w:i w:val="0"/>
          <w:color w:val="auto"/>
        </w:rPr>
      </w:pPr>
      <w:r w:rsidRPr="00DC7A0E">
        <w:rPr>
          <w:i w:val="0"/>
          <w:color w:val="auto"/>
        </w:rPr>
        <w:t xml:space="preserve">Reflection #3: </w:t>
      </w:r>
      <w:r w:rsidR="00A53A68" w:rsidRPr="00DC7A0E">
        <w:rPr>
          <w:i w:val="0"/>
          <w:color w:val="auto"/>
        </w:rPr>
        <w:t xml:space="preserve"> Value Proposition – Function &amp; Feel</w:t>
      </w:r>
    </w:p>
    <w:p w14:paraId="1578139B" w14:textId="425B2A92" w:rsidR="00A53A68" w:rsidRPr="00B66EBE" w:rsidRDefault="00B66EBE" w:rsidP="0091174C">
      <w:pPr>
        <w:rPr>
          <w:rFonts w:asciiTheme="minorHAnsi" w:eastAsia="Calibri Light" w:hAnsiTheme="minorHAnsi" w:cstheme="minorHAnsi"/>
          <w:sz w:val="22"/>
          <w:szCs w:val="22"/>
        </w:rPr>
      </w:pPr>
      <w:r w:rsidRPr="00B66EBE">
        <w:rPr>
          <w:rFonts w:asciiTheme="minorHAnsi" w:eastAsia="Calibri Light" w:hAnsiTheme="minorHAnsi" w:cstheme="minorHAnsi"/>
          <w:sz w:val="22"/>
          <w:szCs w:val="22"/>
        </w:rPr>
        <w:t>Use your person</w:t>
      </w:r>
      <w:r>
        <w:rPr>
          <w:rFonts w:asciiTheme="minorHAnsi" w:eastAsia="Calibri Light" w:hAnsiTheme="minorHAnsi" w:cstheme="minorHAnsi"/>
          <w:sz w:val="22"/>
          <w:szCs w:val="22"/>
        </w:rPr>
        <w:t xml:space="preserve">al notebook for this activity. </w:t>
      </w:r>
      <w:r w:rsidRPr="00B66EBE">
        <w:rPr>
          <w:rFonts w:asciiTheme="minorHAnsi" w:eastAsia="Calibri Light" w:hAnsiTheme="minorHAnsi" w:cstheme="minorHAnsi"/>
          <w:sz w:val="22"/>
          <w:szCs w:val="22"/>
        </w:rPr>
        <w:t>This exercise will help you examine the function of your own idea and feelings it may evoke.</w:t>
      </w:r>
    </w:p>
    <w:p w14:paraId="383177A1" w14:textId="6A42372A" w:rsidR="00B66EBE" w:rsidRPr="00B66EBE" w:rsidRDefault="00B66EBE" w:rsidP="00B66EBE">
      <w:pPr>
        <w:textAlignment w:val="baseline"/>
        <w:rPr>
          <w:rFonts w:asciiTheme="minorHAnsi" w:hAnsiTheme="minorHAnsi" w:cstheme="minorHAnsi"/>
          <w:sz w:val="22"/>
          <w:szCs w:val="22"/>
        </w:rPr>
      </w:pPr>
      <w:r w:rsidRPr="00B66EBE">
        <w:rPr>
          <w:rFonts w:asciiTheme="minorHAnsi" w:hAnsiTheme="minorHAnsi" w:cstheme="minorHAnsi"/>
          <w:sz w:val="22"/>
          <w:szCs w:val="22"/>
        </w:rPr>
        <w:t> </w:t>
      </w:r>
    </w:p>
    <w:p w14:paraId="7156EADA" w14:textId="5F29A8BD" w:rsidR="00B66EBE" w:rsidRPr="00BC535C" w:rsidRDefault="00B66EBE" w:rsidP="00B66EBE">
      <w:pPr>
        <w:rPr>
          <w:rFonts w:asciiTheme="minorHAnsi" w:eastAsia="Calibri Light" w:hAnsiTheme="minorHAnsi" w:cstheme="minorHAnsi"/>
          <w:sz w:val="22"/>
          <w:szCs w:val="22"/>
        </w:rPr>
      </w:pPr>
      <w:r w:rsidRPr="00BC535C">
        <w:rPr>
          <w:rFonts w:asciiTheme="minorHAnsi" w:eastAsia="Calibri Light" w:hAnsiTheme="minorHAnsi" w:cstheme="minorHAnsi"/>
          <w:sz w:val="22"/>
          <w:szCs w:val="22"/>
        </w:rPr>
        <w:t>Reflect Back:</w:t>
      </w:r>
      <w:r w:rsidRPr="00BC535C">
        <w:rPr>
          <w:sz w:val="22"/>
          <w:szCs w:val="22"/>
        </w:rPr>
        <w:t xml:space="preserve"> </w:t>
      </w:r>
      <w:r w:rsidRPr="00BC535C">
        <w:rPr>
          <w:rFonts w:asciiTheme="minorHAnsi" w:eastAsia="Calibri Light" w:hAnsiTheme="minorHAnsi" w:cstheme="minorHAnsi"/>
          <w:sz w:val="22"/>
          <w:szCs w:val="22"/>
        </w:rPr>
        <w:t>Review your response to Reflection #1 before completing this activity.</w:t>
      </w:r>
    </w:p>
    <w:p w14:paraId="00F809AA" w14:textId="77777777" w:rsidR="00B66EBE" w:rsidRPr="00BC535C" w:rsidRDefault="00B66EBE" w:rsidP="00B66EBE">
      <w:pPr>
        <w:rPr>
          <w:rFonts w:asciiTheme="minorHAnsi" w:eastAsia="Calibri Light" w:hAnsiTheme="minorHAnsi" w:cstheme="minorHAnsi"/>
          <w:sz w:val="22"/>
          <w:szCs w:val="22"/>
        </w:rPr>
      </w:pPr>
    </w:p>
    <w:p w14:paraId="742D2062" w14:textId="6A2A0B0D" w:rsidR="00B66EBE" w:rsidRPr="00B66EBE" w:rsidRDefault="00B66EBE" w:rsidP="00B66EBE">
      <w:pPr>
        <w:textAlignment w:val="baseline"/>
        <w:rPr>
          <w:rFonts w:asciiTheme="minorHAnsi" w:hAnsiTheme="minorHAnsi" w:cstheme="minorHAnsi"/>
          <w:sz w:val="22"/>
          <w:szCs w:val="22"/>
        </w:rPr>
      </w:pPr>
      <w:r w:rsidRPr="00BC535C">
        <w:rPr>
          <w:rFonts w:asciiTheme="minorHAnsi" w:hAnsiTheme="minorHAnsi" w:cstheme="minorHAnsi"/>
          <w:bCs/>
          <w:sz w:val="22"/>
          <w:szCs w:val="22"/>
          <w:lang w:val="en-US"/>
        </w:rPr>
        <w:t>Brainstorm</w:t>
      </w:r>
      <w:r w:rsidRPr="00BC535C">
        <w:rPr>
          <w:rFonts w:asciiTheme="minorHAnsi" w:hAnsiTheme="minorHAnsi" w:cstheme="minorHAnsi"/>
          <w:sz w:val="22"/>
          <w:szCs w:val="22"/>
        </w:rPr>
        <w:t xml:space="preserve">: </w:t>
      </w:r>
      <w:r w:rsidRPr="00BC535C">
        <w:rPr>
          <w:rFonts w:asciiTheme="minorHAnsi" w:eastAsia="Calibri Light" w:hAnsiTheme="minorHAnsi" w:cstheme="minorHAnsi"/>
          <w:sz w:val="22"/>
          <w:szCs w:val="22"/>
        </w:rPr>
        <w:t>Consider</w:t>
      </w:r>
      <w:r w:rsidRPr="00B66EBE">
        <w:rPr>
          <w:rFonts w:asciiTheme="minorHAnsi" w:eastAsia="Calibri Light" w:hAnsiTheme="minorHAnsi" w:cstheme="minorHAnsi"/>
          <w:sz w:val="22"/>
          <w:szCs w:val="22"/>
        </w:rPr>
        <w:t xml:space="preserve"> the function of your idea and the feelings it may evoke (or elaborate on the bakery as an example). </w:t>
      </w:r>
    </w:p>
    <w:p w14:paraId="6629F481" w14:textId="77777777" w:rsidR="00B66EBE" w:rsidRPr="00B66EBE" w:rsidRDefault="00B66EBE" w:rsidP="00B66EBE">
      <w:pPr>
        <w:pStyle w:val="ListParagraph"/>
        <w:numPr>
          <w:ilvl w:val="0"/>
          <w:numId w:val="37"/>
        </w:numPr>
        <w:rPr>
          <w:rFonts w:asciiTheme="minorHAnsi" w:eastAsia="Calibri Light" w:hAnsiTheme="minorHAnsi" w:cstheme="minorHAnsi"/>
          <w:sz w:val="22"/>
          <w:szCs w:val="22"/>
        </w:rPr>
      </w:pPr>
      <w:r w:rsidRPr="00B66EBE">
        <w:rPr>
          <w:rFonts w:asciiTheme="minorHAnsi" w:eastAsia="Calibri Light" w:hAnsiTheme="minorHAnsi" w:cstheme="minorHAnsi"/>
          <w:sz w:val="22"/>
          <w:szCs w:val="22"/>
        </w:rPr>
        <w:t xml:space="preserve">How does this product/service make people feel? </w:t>
      </w:r>
    </w:p>
    <w:p w14:paraId="3F2D03FD" w14:textId="77777777" w:rsidR="00883E4E" w:rsidRDefault="00B66EBE" w:rsidP="00F0600E">
      <w:pPr>
        <w:pStyle w:val="ListParagraph"/>
        <w:numPr>
          <w:ilvl w:val="0"/>
          <w:numId w:val="37"/>
        </w:numPr>
        <w:rPr>
          <w:rFonts w:asciiTheme="minorHAnsi" w:eastAsia="Calibri Light" w:hAnsiTheme="minorHAnsi" w:cstheme="minorHAnsi"/>
          <w:sz w:val="22"/>
          <w:szCs w:val="22"/>
        </w:rPr>
      </w:pPr>
      <w:r w:rsidRPr="00B66EBE">
        <w:rPr>
          <w:rFonts w:asciiTheme="minorHAnsi" w:eastAsia="Calibri Light" w:hAnsiTheme="minorHAnsi" w:cstheme="minorHAnsi"/>
          <w:sz w:val="22"/>
          <w:szCs w:val="22"/>
        </w:rPr>
        <w:t>Considering the overall design of this product/service, is there an emotional experience or element to your product/service?</w:t>
      </w:r>
    </w:p>
    <w:p w14:paraId="0EF33B78" w14:textId="77777777" w:rsidR="00883E4E" w:rsidRDefault="00883E4E" w:rsidP="00883E4E">
      <w:pPr>
        <w:rPr>
          <w:rFonts w:eastAsia="Calibri Light"/>
        </w:rPr>
      </w:pPr>
    </w:p>
    <w:p w14:paraId="3F1B93B6" w14:textId="6E5D5E30" w:rsidR="0B3DF417" w:rsidRPr="00883E4E" w:rsidRDefault="0B3DF417" w:rsidP="00883E4E">
      <w:pPr>
        <w:pStyle w:val="Heading2"/>
        <w:rPr>
          <w:rFonts w:asciiTheme="minorHAnsi" w:eastAsia="Calibri Light" w:hAnsiTheme="minorHAnsi" w:cstheme="minorHAnsi"/>
          <w:color w:val="auto"/>
          <w:sz w:val="22"/>
          <w:szCs w:val="22"/>
        </w:rPr>
      </w:pPr>
      <w:r w:rsidRPr="00883E4E">
        <w:rPr>
          <w:rFonts w:eastAsia="Calibri Light"/>
          <w:color w:val="auto"/>
        </w:rPr>
        <w:lastRenderedPageBreak/>
        <w:t xml:space="preserve">Assets </w:t>
      </w:r>
    </w:p>
    <w:p w14:paraId="14B04F0C" w14:textId="7E38F22E" w:rsidR="0B3DF417" w:rsidRPr="00DC7A0E" w:rsidRDefault="0B3DF417" w:rsidP="00F0600E">
      <w:pPr>
        <w:pStyle w:val="Heading3"/>
        <w:rPr>
          <w:rFonts w:eastAsia="Calibri Light"/>
          <w:color w:val="auto"/>
        </w:rPr>
      </w:pPr>
      <w:r w:rsidRPr="00DC7A0E">
        <w:rPr>
          <w:rFonts w:eastAsia="Calibri Light"/>
          <w:color w:val="auto"/>
        </w:rPr>
        <w:t xml:space="preserve">Reuse H5P Content </w:t>
      </w:r>
    </w:p>
    <w:p w14:paraId="2F2ABE16" w14:textId="1B6B75C9" w:rsidR="0B3DF417" w:rsidRPr="00F0600E" w:rsidRDefault="0B3DF417" w:rsidP="0091174C">
      <w:pPr>
        <w:rPr>
          <w:rFonts w:ascii="Calibri" w:eastAsia="Calibri" w:hAnsi="Calibri" w:cs="Calibri"/>
          <w:sz w:val="22"/>
          <w:szCs w:val="22"/>
        </w:rPr>
      </w:pPr>
      <w:r w:rsidRPr="00F0600E">
        <w:rPr>
          <w:rFonts w:ascii="Calibri" w:eastAsia="Calibri" w:hAnsi="Calibri" w:cs="Calibri"/>
          <w:sz w:val="22"/>
          <w:szCs w:val="22"/>
        </w:rPr>
        <w:t xml:space="preserve">The modules use </w:t>
      </w:r>
      <w:hyperlink r:id="rId12" w:history="1">
        <w:r w:rsidRPr="00F0600E">
          <w:rPr>
            <w:rStyle w:val="Hyperlink"/>
            <w:rFonts w:ascii="Calibri" w:eastAsia="Calibri" w:hAnsi="Calibri" w:cs="Calibri"/>
            <w:sz w:val="22"/>
            <w:szCs w:val="22"/>
          </w:rPr>
          <w:t>H5P</w:t>
        </w:r>
      </w:hyperlink>
      <w:r w:rsidRPr="00F0600E">
        <w:rPr>
          <w:rFonts w:ascii="Calibri" w:eastAsia="Calibri" w:hAnsi="Calibri" w:cs="Calibri"/>
          <w:sz w:val="22"/>
          <w:szCs w:val="22"/>
        </w:rPr>
        <w:t xml:space="preserve">, an </w:t>
      </w:r>
      <w:r w:rsidR="00E014C7" w:rsidRPr="00F0600E">
        <w:rPr>
          <w:rFonts w:ascii="Calibri" w:eastAsia="Calibri" w:hAnsi="Calibri" w:cs="Calibri"/>
          <w:sz w:val="22"/>
          <w:szCs w:val="22"/>
        </w:rPr>
        <w:t>open-source</w:t>
      </w:r>
      <w:r w:rsidRPr="00F0600E">
        <w:rPr>
          <w:rFonts w:ascii="Calibri" w:eastAsia="Calibri" w:hAnsi="Calibri" w:cs="Calibri"/>
          <w:sz w:val="22"/>
          <w:szCs w:val="22"/>
        </w:rPr>
        <w:t xml:space="preserve"> tool to create, share, and reuse interactive HTML5 content in your browser. To reuse this content</w:t>
      </w:r>
      <w:r w:rsidR="00E014C7" w:rsidRPr="00F0600E">
        <w:rPr>
          <w:rFonts w:ascii="Calibri" w:eastAsia="Calibri" w:hAnsi="Calibri" w:cs="Calibri"/>
          <w:sz w:val="22"/>
          <w:szCs w:val="22"/>
        </w:rPr>
        <w:t>,</w:t>
      </w:r>
      <w:r w:rsidRPr="00F0600E">
        <w:rPr>
          <w:rFonts w:ascii="Calibri" w:eastAsia="Calibri" w:hAnsi="Calibri" w:cs="Calibri"/>
          <w:sz w:val="22"/>
          <w:szCs w:val="22"/>
        </w:rPr>
        <w:t xml:space="preserve"> you may download the H5P file and use it where H5P content is created (Figure 1). </w:t>
      </w:r>
    </w:p>
    <w:p w14:paraId="0492560C" w14:textId="77777777" w:rsidR="00F0600E" w:rsidRPr="00F0600E" w:rsidRDefault="00F0600E" w:rsidP="0091174C">
      <w:pPr>
        <w:rPr>
          <w:rFonts w:ascii="Calibri" w:eastAsia="Calibri" w:hAnsi="Calibri" w:cs="Calibri"/>
          <w:sz w:val="22"/>
          <w:szCs w:val="22"/>
        </w:rPr>
      </w:pPr>
    </w:p>
    <w:p w14:paraId="2BEA82E3" w14:textId="03701B09" w:rsidR="0B3DF417" w:rsidRPr="00F0600E" w:rsidRDefault="0B3DF417" w:rsidP="0091174C">
      <w:pPr>
        <w:rPr>
          <w:rFonts w:ascii="Calibri" w:eastAsia="Calibri" w:hAnsi="Calibri" w:cs="Calibri"/>
          <w:sz w:val="22"/>
          <w:szCs w:val="22"/>
        </w:rPr>
      </w:pPr>
      <w:r w:rsidRPr="00F0600E">
        <w:rPr>
          <w:rFonts w:ascii="Calibri" w:eastAsia="Calibri" w:hAnsi="Calibri" w:cs="Calibri"/>
          <w:sz w:val="22"/>
          <w:szCs w:val="22"/>
        </w:rPr>
        <w:t xml:space="preserve">If you are part of an Ontario educational institution, you can create H5P content with the </w:t>
      </w:r>
      <w:hyperlink r:id="rId13" w:history="1">
        <w:proofErr w:type="spellStart"/>
        <w:r w:rsidRPr="00F0600E">
          <w:rPr>
            <w:rStyle w:val="Hyperlink"/>
            <w:rFonts w:ascii="Calibri" w:eastAsia="Calibri" w:hAnsi="Calibri" w:cs="Calibri"/>
            <w:sz w:val="22"/>
            <w:szCs w:val="22"/>
          </w:rPr>
          <w:t>eCampus</w:t>
        </w:r>
        <w:proofErr w:type="spellEnd"/>
        <w:r w:rsidRPr="00F0600E">
          <w:rPr>
            <w:rStyle w:val="Hyperlink"/>
            <w:rFonts w:ascii="Calibri" w:eastAsia="Calibri" w:hAnsi="Calibri" w:cs="Calibri"/>
            <w:sz w:val="22"/>
            <w:szCs w:val="22"/>
          </w:rPr>
          <w:t xml:space="preserve"> Ontario H5P Studio</w:t>
        </w:r>
      </w:hyperlink>
      <w:r w:rsidRPr="00F0600E">
        <w:rPr>
          <w:rFonts w:ascii="Calibri" w:eastAsia="Calibri" w:hAnsi="Calibri" w:cs="Calibri"/>
          <w:sz w:val="22"/>
          <w:szCs w:val="22"/>
        </w:rPr>
        <w:t xml:space="preserve">. Learn more about registering for a free account and start creating with the </w:t>
      </w:r>
      <w:hyperlink r:id="rId14" w:history="1">
        <w:proofErr w:type="spellStart"/>
        <w:r w:rsidRPr="00F0600E">
          <w:rPr>
            <w:rStyle w:val="Hyperlink"/>
            <w:rFonts w:ascii="Calibri" w:eastAsia="Calibri" w:hAnsi="Calibri" w:cs="Calibri"/>
            <w:sz w:val="22"/>
            <w:szCs w:val="22"/>
          </w:rPr>
          <w:t>eCampus</w:t>
        </w:r>
        <w:proofErr w:type="spellEnd"/>
        <w:r w:rsidRPr="00F0600E">
          <w:rPr>
            <w:rStyle w:val="Hyperlink"/>
            <w:rFonts w:ascii="Calibri" w:eastAsia="Calibri" w:hAnsi="Calibri" w:cs="Calibri"/>
            <w:sz w:val="22"/>
            <w:szCs w:val="22"/>
          </w:rPr>
          <w:t xml:space="preserve"> Ontario H5P Studio</w:t>
        </w:r>
      </w:hyperlink>
      <w:r w:rsidRPr="00F0600E">
        <w:rPr>
          <w:rFonts w:ascii="Calibri" w:eastAsia="Calibri" w:hAnsi="Calibri" w:cs="Calibri"/>
          <w:sz w:val="22"/>
          <w:szCs w:val="22"/>
        </w:rPr>
        <w:t>!</w:t>
      </w:r>
    </w:p>
    <w:p w14:paraId="599DA1C5" w14:textId="02C94C60" w:rsidR="6F9D531C" w:rsidRPr="00B742E5" w:rsidRDefault="6F9D531C" w:rsidP="0091174C">
      <w:pPr>
        <w:rPr>
          <w:rFonts w:ascii="Calibri" w:eastAsia="Calibri" w:hAnsi="Calibri" w:cs="Calibri"/>
        </w:rPr>
      </w:pPr>
    </w:p>
    <w:p w14:paraId="5C2C5284" w14:textId="77777777" w:rsidR="00B742E5" w:rsidRDefault="0B3DF417" w:rsidP="0091174C">
      <w:pPr>
        <w:rPr>
          <w:rFonts w:ascii="Calibri" w:eastAsia="Calibri" w:hAnsi="Calibri" w:cs="Calibri"/>
        </w:rPr>
      </w:pPr>
      <w:r>
        <w:rPr>
          <w:noProof/>
          <w:lang w:eastAsia="en-CA"/>
        </w:rPr>
        <w:drawing>
          <wp:inline distT="0" distB="0" distL="0" distR="0" wp14:anchorId="5B093C46" wp14:editId="1EEC507F">
            <wp:extent cx="4770022" cy="2580882"/>
            <wp:effectExtent l="0" t="0" r="5715" b="0"/>
            <wp:docPr id="676132448" name="Picture 758282808" descr="Reuse Content in H5P&#10;Go to the module and click on reuse in the bottom left corner to download or copy the content for reu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282808"/>
                    <pic:cNvPicPr/>
                  </pic:nvPicPr>
                  <pic:blipFill>
                    <a:blip r:embed="rId15">
                      <a:extLst>
                        <a:ext uri="{28A0092B-C50C-407E-A947-70E740481C1C}">
                          <a14:useLocalDpi xmlns:a14="http://schemas.microsoft.com/office/drawing/2010/main" val="0"/>
                        </a:ext>
                      </a:extLst>
                    </a:blip>
                    <a:stretch>
                      <a:fillRect/>
                    </a:stretch>
                  </pic:blipFill>
                  <pic:spPr>
                    <a:xfrm>
                      <a:off x="0" y="0"/>
                      <a:ext cx="4770022" cy="2580882"/>
                    </a:xfrm>
                    <a:prstGeom prst="rect">
                      <a:avLst/>
                    </a:prstGeom>
                  </pic:spPr>
                </pic:pic>
              </a:graphicData>
            </a:graphic>
          </wp:inline>
        </w:drawing>
      </w:r>
    </w:p>
    <w:p w14:paraId="09E63BB9" w14:textId="5A6D83D1" w:rsidR="007420A8" w:rsidRPr="007420A8" w:rsidRDefault="0B3DF417" w:rsidP="0091174C">
      <w:pPr>
        <w:rPr>
          <w:rFonts w:ascii="Calibri" w:eastAsia="Calibri" w:hAnsi="Calibri" w:cs="Calibri"/>
          <w:sz w:val="20"/>
          <w:szCs w:val="20"/>
        </w:rPr>
      </w:pPr>
      <w:r w:rsidRPr="00F0600E">
        <w:rPr>
          <w:rFonts w:ascii="Calibri" w:eastAsia="Calibri" w:hAnsi="Calibri" w:cs="Calibri"/>
          <w:sz w:val="20"/>
          <w:szCs w:val="20"/>
        </w:rPr>
        <w:t xml:space="preserve">Figure 1: Go to the </w:t>
      </w:r>
      <w:hyperlink r:id="rId16" w:history="1">
        <w:r w:rsidRPr="00F0600E">
          <w:rPr>
            <w:rStyle w:val="Hyperlink"/>
            <w:rFonts w:ascii="Calibri" w:eastAsia="Calibri" w:hAnsi="Calibri" w:cs="Calibri"/>
            <w:sz w:val="20"/>
            <w:szCs w:val="20"/>
          </w:rPr>
          <w:t>module</w:t>
        </w:r>
      </w:hyperlink>
      <w:r w:rsidRPr="00F0600E">
        <w:rPr>
          <w:rFonts w:ascii="Calibri" w:eastAsia="Calibri" w:hAnsi="Calibri" w:cs="Calibri"/>
          <w:sz w:val="20"/>
          <w:szCs w:val="20"/>
        </w:rPr>
        <w:t xml:space="preserve"> and click on reuse in the bottom left corner to download or copy the content for reuse. </w:t>
      </w:r>
      <w:bookmarkStart w:id="0" w:name="_GoBack"/>
      <w:bookmarkEnd w:id="0"/>
    </w:p>
    <w:p w14:paraId="3F1759BB" w14:textId="579D6DDA" w:rsidR="0B3DF417" w:rsidRPr="00B742E5" w:rsidRDefault="007420A8" w:rsidP="0091174C">
      <w:pPr>
        <w:rPr>
          <w:rFonts w:ascii="Calibri" w:eastAsia="Calibri" w:hAnsi="Calibri" w:cs="Calibri"/>
        </w:rPr>
      </w:pPr>
      <w:r>
        <w:rPr>
          <w:rFonts w:asciiTheme="minorHAnsi" w:hAnsiTheme="minorHAnsi" w:cstheme="minorHAnsi"/>
          <w:b/>
          <w:bCs/>
          <w:sz w:val="22"/>
          <w:szCs w:val="22"/>
        </w:rPr>
        <w:pict w14:anchorId="54262D1C">
          <v:rect id="_x0000_i1033" style="width:0;height:1.5pt" o:hralign="center" o:hrstd="t" o:hr="t" fillcolor="#a0a0a0" stroked="f"/>
        </w:pict>
      </w:r>
    </w:p>
    <w:p w14:paraId="3030B04A" w14:textId="678E12CC" w:rsidR="0B3DF417" w:rsidRPr="00DC7A0E" w:rsidRDefault="0B3DF417" w:rsidP="00F0600E">
      <w:pPr>
        <w:pStyle w:val="Heading3"/>
        <w:rPr>
          <w:rFonts w:eastAsia="Calibri Light"/>
          <w:color w:val="auto"/>
        </w:rPr>
      </w:pPr>
      <w:r w:rsidRPr="00DC7A0E">
        <w:rPr>
          <w:rFonts w:eastAsia="Calibri Light"/>
          <w:color w:val="auto"/>
        </w:rPr>
        <w:t xml:space="preserve">Embed in a Learning Management System (LMS) </w:t>
      </w:r>
    </w:p>
    <w:p w14:paraId="137DC53C" w14:textId="325DF9DB" w:rsidR="0B3DF417" w:rsidRPr="00F0600E" w:rsidRDefault="0B3DF417" w:rsidP="0091174C">
      <w:pPr>
        <w:rPr>
          <w:rFonts w:ascii="Calibri" w:eastAsia="Calibri" w:hAnsi="Calibri" w:cs="Calibri"/>
          <w:sz w:val="22"/>
          <w:szCs w:val="22"/>
        </w:rPr>
      </w:pPr>
      <w:r w:rsidRPr="00F0600E">
        <w:rPr>
          <w:rFonts w:ascii="Calibri" w:eastAsia="Calibri" w:hAnsi="Calibri" w:cs="Calibri"/>
          <w:sz w:val="22"/>
          <w:szCs w:val="22"/>
        </w:rPr>
        <w:t>You can embed the module directly into a Learning Management System using an embed code or iframe.</w:t>
      </w:r>
    </w:p>
    <w:p w14:paraId="1248C0AE" w14:textId="77777777" w:rsidR="00B742E5" w:rsidRDefault="0B3DF417" w:rsidP="0091174C">
      <w:pPr>
        <w:rPr>
          <w:rFonts w:ascii="Calibri" w:eastAsia="Calibri" w:hAnsi="Calibri" w:cs="Calibri"/>
        </w:rPr>
      </w:pPr>
      <w:r>
        <w:rPr>
          <w:noProof/>
          <w:lang w:eastAsia="en-CA"/>
        </w:rPr>
        <w:drawing>
          <wp:inline distT="0" distB="0" distL="0" distR="0" wp14:anchorId="655F6693" wp14:editId="0D32368F">
            <wp:extent cx="4927276" cy="2903574"/>
            <wp:effectExtent l="0" t="0" r="635" b="5080"/>
            <wp:docPr id="309273505" name="Picture 1098615490" descr="Embed&#10;Go to the module and click on embed in the bottom left corner to copy the embed code or iframe that can be added to an L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615490"/>
                    <pic:cNvPicPr/>
                  </pic:nvPicPr>
                  <pic:blipFill>
                    <a:blip r:embed="rId17">
                      <a:extLst>
                        <a:ext uri="{28A0092B-C50C-407E-A947-70E740481C1C}">
                          <a14:useLocalDpi xmlns:a14="http://schemas.microsoft.com/office/drawing/2010/main" val="0"/>
                        </a:ext>
                      </a:extLst>
                    </a:blip>
                    <a:stretch>
                      <a:fillRect/>
                    </a:stretch>
                  </pic:blipFill>
                  <pic:spPr>
                    <a:xfrm>
                      <a:off x="0" y="0"/>
                      <a:ext cx="4927276" cy="2903574"/>
                    </a:xfrm>
                    <a:prstGeom prst="rect">
                      <a:avLst/>
                    </a:prstGeom>
                  </pic:spPr>
                </pic:pic>
              </a:graphicData>
            </a:graphic>
          </wp:inline>
        </w:drawing>
      </w:r>
    </w:p>
    <w:p w14:paraId="2A86B2B0" w14:textId="5377DA5C" w:rsidR="0B3DF417" w:rsidRPr="00F0600E" w:rsidRDefault="0B3DF417" w:rsidP="0091174C">
      <w:pPr>
        <w:rPr>
          <w:rFonts w:ascii="Calibri" w:eastAsia="Calibri" w:hAnsi="Calibri" w:cs="Calibri"/>
          <w:sz w:val="20"/>
          <w:szCs w:val="20"/>
        </w:rPr>
      </w:pPr>
      <w:r w:rsidRPr="00F0600E">
        <w:rPr>
          <w:rFonts w:ascii="Calibri" w:eastAsia="Calibri" w:hAnsi="Calibri" w:cs="Calibri"/>
          <w:sz w:val="20"/>
          <w:szCs w:val="20"/>
        </w:rPr>
        <w:lastRenderedPageBreak/>
        <w:t xml:space="preserve">Figure 2: Go to the </w:t>
      </w:r>
      <w:hyperlink r:id="rId18" w:history="1">
        <w:r w:rsidR="006007BE" w:rsidRPr="00F0600E">
          <w:rPr>
            <w:rStyle w:val="Hyperlink"/>
            <w:rFonts w:ascii="Calibri" w:eastAsia="Calibri" w:hAnsi="Calibri" w:cs="Calibri"/>
            <w:sz w:val="20"/>
            <w:szCs w:val="20"/>
          </w:rPr>
          <w:t>module</w:t>
        </w:r>
      </w:hyperlink>
      <w:r w:rsidR="006007BE" w:rsidRPr="00F0600E">
        <w:rPr>
          <w:rFonts w:ascii="Calibri" w:eastAsia="Calibri" w:hAnsi="Calibri" w:cs="Calibri"/>
          <w:sz w:val="20"/>
          <w:szCs w:val="20"/>
        </w:rPr>
        <w:t xml:space="preserve"> </w:t>
      </w:r>
      <w:r w:rsidRPr="00F0600E">
        <w:rPr>
          <w:rFonts w:ascii="Calibri" w:eastAsia="Calibri" w:hAnsi="Calibri" w:cs="Calibri"/>
          <w:sz w:val="20"/>
          <w:szCs w:val="20"/>
        </w:rPr>
        <w:t xml:space="preserve">and click on embed in the bottom left corner to copy the embed code or iframe that can be added to an LMS. </w:t>
      </w:r>
    </w:p>
    <w:p w14:paraId="3800D7CF" w14:textId="77777777" w:rsidR="00F0600E" w:rsidRPr="00B742E5" w:rsidRDefault="00F0600E" w:rsidP="0091174C">
      <w:pPr>
        <w:rPr>
          <w:rFonts w:ascii="Calibri" w:eastAsia="Calibri" w:hAnsi="Calibri" w:cs="Calibri"/>
        </w:rPr>
      </w:pPr>
    </w:p>
    <w:p w14:paraId="5D36614C" w14:textId="6C540295" w:rsidR="00F0600E" w:rsidRPr="00DC7A0E" w:rsidRDefault="00F0600E" w:rsidP="00F0600E">
      <w:pPr>
        <w:pStyle w:val="Heading4"/>
        <w:rPr>
          <w:rFonts w:ascii="Calibri Light" w:eastAsia="Calibri Light" w:hAnsi="Calibri Light" w:cs="Calibri Light"/>
          <w:i w:val="0"/>
          <w:color w:val="auto"/>
          <w:sz w:val="26"/>
          <w:szCs w:val="26"/>
        </w:rPr>
      </w:pPr>
      <w:r w:rsidRPr="00DC7A0E">
        <w:rPr>
          <w:i w:val="0"/>
          <w:color w:val="auto"/>
        </w:rPr>
        <w:t>Slide Deck</w:t>
      </w:r>
    </w:p>
    <w:p w14:paraId="120D6934" w14:textId="710AC025" w:rsidR="00F0600E" w:rsidRDefault="00F0600E" w:rsidP="00F0600E">
      <w:pPr>
        <w:rPr>
          <w:rFonts w:ascii="Calibri" w:eastAsia="Calibri" w:hAnsi="Calibri" w:cs="Calibri"/>
        </w:rPr>
      </w:pPr>
      <w:r>
        <w:rPr>
          <w:rFonts w:ascii="Calibri" w:eastAsia="Calibri" w:hAnsi="Calibri" w:cs="Calibri"/>
        </w:rPr>
        <w:t>Editable slide deck</w:t>
      </w:r>
      <w:r w:rsidRPr="00B742E5">
        <w:rPr>
          <w:rFonts w:ascii="Calibri" w:eastAsia="Calibri" w:hAnsi="Calibri" w:cs="Calibri"/>
        </w:rPr>
        <w:t xml:space="preserve"> is </w:t>
      </w:r>
      <w:r>
        <w:rPr>
          <w:rFonts w:ascii="Calibri" w:eastAsia="Calibri" w:hAnsi="Calibri" w:cs="Calibri"/>
        </w:rPr>
        <w:t>provided as a separate PowerPoint</w:t>
      </w:r>
      <w:r w:rsidRPr="00B742E5">
        <w:rPr>
          <w:rFonts w:ascii="Calibri" w:eastAsia="Calibri" w:hAnsi="Calibri" w:cs="Calibri"/>
        </w:rPr>
        <w:t xml:space="preserve"> file</w:t>
      </w:r>
      <w:r>
        <w:rPr>
          <w:rFonts w:ascii="Calibri" w:eastAsia="Calibri" w:hAnsi="Calibri" w:cs="Calibri"/>
        </w:rPr>
        <w:t xml:space="preserve"> titled </w:t>
      </w:r>
      <w:r>
        <w:rPr>
          <w:rFonts w:ascii="Calibri" w:eastAsia="Calibri" w:hAnsi="Calibri" w:cs="Calibri"/>
          <w:i/>
        </w:rPr>
        <w:t>Slide deck Value Creation &amp; Exchange Part 1</w:t>
      </w:r>
      <w:r>
        <w:rPr>
          <w:rFonts w:ascii="Calibri" w:eastAsia="Calibri" w:hAnsi="Calibri" w:cs="Calibri"/>
        </w:rPr>
        <w:t xml:space="preserve"> </w:t>
      </w:r>
      <w:r w:rsidRPr="00B742E5">
        <w:rPr>
          <w:rFonts w:ascii="Calibri" w:eastAsia="Calibri" w:hAnsi="Calibri" w:cs="Calibri"/>
        </w:rPr>
        <w:t xml:space="preserve">in </w:t>
      </w:r>
      <w:hyperlink r:id="rId19" w:history="1">
        <w:r w:rsidRPr="00F0600E">
          <w:rPr>
            <w:rStyle w:val="Hyperlink"/>
            <w:rFonts w:ascii="Calibri" w:eastAsia="Calibri" w:hAnsi="Calibri" w:cs="Calibri"/>
          </w:rPr>
          <w:t>Instructors Assets</w:t>
        </w:r>
      </w:hyperlink>
      <w:r>
        <w:rPr>
          <w:rFonts w:ascii="Calibri" w:eastAsia="Calibri" w:hAnsi="Calibri" w:cs="Calibri"/>
        </w:rPr>
        <w:t>.</w:t>
      </w:r>
    </w:p>
    <w:p w14:paraId="447A2E33" w14:textId="77777777" w:rsidR="00BC535C" w:rsidRDefault="00BC535C" w:rsidP="00F0600E">
      <w:pPr>
        <w:rPr>
          <w:rFonts w:ascii="Calibri" w:eastAsia="Calibri" w:hAnsi="Calibri" w:cs="Calibri"/>
        </w:rPr>
      </w:pPr>
    </w:p>
    <w:p w14:paraId="15648E20" w14:textId="35EF4EAA" w:rsidR="0B3DF417" w:rsidRPr="00DC7A0E" w:rsidRDefault="00F0600E" w:rsidP="00F0600E">
      <w:pPr>
        <w:pStyle w:val="Heading4"/>
        <w:rPr>
          <w:rFonts w:ascii="Calibri Light" w:eastAsia="Calibri Light" w:hAnsi="Calibri Light" w:cs="Calibri Light"/>
          <w:i w:val="0"/>
          <w:color w:val="auto"/>
          <w:sz w:val="26"/>
          <w:szCs w:val="26"/>
        </w:rPr>
      </w:pPr>
      <w:r w:rsidRPr="00DC7A0E">
        <w:rPr>
          <w:i w:val="0"/>
          <w:color w:val="auto"/>
        </w:rPr>
        <w:t>Video F</w:t>
      </w:r>
      <w:r w:rsidR="0B3DF417" w:rsidRPr="00DC7A0E">
        <w:rPr>
          <w:i w:val="0"/>
          <w:color w:val="auto"/>
        </w:rPr>
        <w:t>ile</w:t>
      </w:r>
    </w:p>
    <w:p w14:paraId="010EA63A" w14:textId="3683B357" w:rsidR="0B3DF417" w:rsidRDefault="004E6600" w:rsidP="0091174C">
      <w:pPr>
        <w:rPr>
          <w:rFonts w:ascii="Calibri" w:eastAsia="Calibri" w:hAnsi="Calibri" w:cs="Calibri"/>
        </w:rPr>
      </w:pPr>
      <w:r>
        <w:rPr>
          <w:rStyle w:val="normaltextrun"/>
          <w:rFonts w:ascii="Calibri" w:hAnsi="Calibri" w:cs="Calibri"/>
        </w:rPr>
        <w:t>V</w:t>
      </w:r>
      <w:r w:rsidR="00F0600E">
        <w:rPr>
          <w:rStyle w:val="normaltextrun"/>
          <w:rFonts w:ascii="Calibri" w:hAnsi="Calibri" w:cs="Calibri"/>
        </w:rPr>
        <w:t xml:space="preserve">ideo is provided as separate </w:t>
      </w:r>
      <w:r>
        <w:rPr>
          <w:rStyle w:val="normaltextrun"/>
          <w:rFonts w:ascii="Calibri" w:hAnsi="Calibri" w:cs="Calibri"/>
        </w:rPr>
        <w:t xml:space="preserve">MP4 </w:t>
      </w:r>
      <w:r w:rsidR="00F0600E">
        <w:rPr>
          <w:rStyle w:val="normaltextrun"/>
          <w:rFonts w:ascii="Calibri" w:hAnsi="Calibri" w:cs="Calibri"/>
        </w:rPr>
        <w:t xml:space="preserve">file titled </w:t>
      </w:r>
      <w:r w:rsidR="00F0600E">
        <w:rPr>
          <w:rStyle w:val="normaltextrun"/>
          <w:rFonts w:ascii="Calibri" w:hAnsi="Calibri" w:cs="Calibri"/>
          <w:i/>
        </w:rPr>
        <w:t>Video file Value Creation &amp; Exchange Part 1</w:t>
      </w:r>
      <w:r w:rsidR="0B3DF417" w:rsidRPr="00B742E5">
        <w:rPr>
          <w:rFonts w:ascii="Calibri" w:eastAsia="Calibri" w:hAnsi="Calibri" w:cs="Calibri"/>
        </w:rPr>
        <w:t xml:space="preserve"> in </w:t>
      </w:r>
      <w:hyperlink r:id="rId20" w:history="1">
        <w:r w:rsidR="0B3DF417" w:rsidRPr="00F0600E">
          <w:rPr>
            <w:rStyle w:val="Hyperlink"/>
            <w:rFonts w:ascii="Calibri" w:eastAsia="Calibri" w:hAnsi="Calibri" w:cs="Calibri"/>
          </w:rPr>
          <w:t>Instructors Assets</w:t>
        </w:r>
      </w:hyperlink>
      <w:r w:rsidR="003C364D">
        <w:rPr>
          <w:rFonts w:ascii="Calibri" w:eastAsia="Calibri" w:hAnsi="Calibri" w:cs="Calibri"/>
        </w:rPr>
        <w:t>.</w:t>
      </w:r>
      <w:r w:rsidR="0B3DF417" w:rsidRPr="00B742E5">
        <w:rPr>
          <w:rFonts w:ascii="Calibri" w:eastAsia="Calibri" w:hAnsi="Calibri" w:cs="Calibri"/>
        </w:rPr>
        <w:t xml:space="preserve"> </w:t>
      </w:r>
    </w:p>
    <w:p w14:paraId="7D4585C2" w14:textId="77777777" w:rsidR="00F0600E" w:rsidRPr="00B742E5" w:rsidRDefault="00F0600E" w:rsidP="0091174C">
      <w:pPr>
        <w:rPr>
          <w:rFonts w:ascii="Calibri" w:eastAsia="Calibri" w:hAnsi="Calibri" w:cs="Calibri"/>
        </w:rPr>
      </w:pPr>
    </w:p>
    <w:p w14:paraId="6992CD87" w14:textId="5809B93A" w:rsidR="0B3DF417" w:rsidRPr="00DC7A0E" w:rsidRDefault="0B3DF417" w:rsidP="00F0600E">
      <w:pPr>
        <w:pStyle w:val="Heading4"/>
        <w:rPr>
          <w:rFonts w:eastAsia="Calibri Light"/>
          <w:i w:val="0"/>
          <w:color w:val="auto"/>
        </w:rPr>
      </w:pPr>
      <w:r w:rsidRPr="00DC7A0E">
        <w:rPr>
          <w:rFonts w:eastAsia="Calibri Light"/>
          <w:i w:val="0"/>
          <w:color w:val="auto"/>
        </w:rPr>
        <w:t>Audio Captioning</w:t>
      </w:r>
    </w:p>
    <w:p w14:paraId="2E46EA16" w14:textId="2A20FDD8" w:rsidR="00F0600E" w:rsidRDefault="0B3DF417" w:rsidP="0091174C">
      <w:pPr>
        <w:rPr>
          <w:rFonts w:ascii="Calibri" w:eastAsia="Calibri" w:hAnsi="Calibri" w:cs="Calibri"/>
        </w:rPr>
      </w:pPr>
      <w:r w:rsidRPr="00B742E5">
        <w:rPr>
          <w:rFonts w:ascii="Calibri" w:eastAsia="Calibri" w:hAnsi="Calibri" w:cs="Calibri"/>
        </w:rPr>
        <w:t xml:space="preserve">Audio closed captioning is </w:t>
      </w:r>
      <w:r w:rsidR="00F0600E">
        <w:rPr>
          <w:rFonts w:ascii="Calibri" w:eastAsia="Calibri" w:hAnsi="Calibri" w:cs="Calibri"/>
        </w:rPr>
        <w:t xml:space="preserve">provided as </w:t>
      </w:r>
      <w:r w:rsidRPr="00B742E5">
        <w:rPr>
          <w:rFonts w:ascii="Calibri" w:eastAsia="Calibri" w:hAnsi="Calibri" w:cs="Calibri"/>
        </w:rPr>
        <w:t xml:space="preserve">a separate </w:t>
      </w:r>
      <w:r w:rsidR="00F0600E">
        <w:rPr>
          <w:rFonts w:ascii="Calibri" w:eastAsia="Calibri" w:hAnsi="Calibri" w:cs="Calibri"/>
        </w:rPr>
        <w:t>VTT</w:t>
      </w:r>
      <w:r w:rsidRPr="00B742E5">
        <w:rPr>
          <w:rFonts w:ascii="Calibri" w:eastAsia="Calibri" w:hAnsi="Calibri" w:cs="Calibri"/>
        </w:rPr>
        <w:t xml:space="preserve"> file</w:t>
      </w:r>
      <w:r w:rsidR="00F0600E">
        <w:rPr>
          <w:rFonts w:ascii="Calibri" w:eastAsia="Calibri" w:hAnsi="Calibri" w:cs="Calibri"/>
        </w:rPr>
        <w:t xml:space="preserve"> titled </w:t>
      </w:r>
      <w:r w:rsidR="00F0600E">
        <w:rPr>
          <w:rFonts w:ascii="Calibri" w:eastAsia="Calibri" w:hAnsi="Calibri" w:cs="Calibri"/>
          <w:i/>
        </w:rPr>
        <w:t>Transcript file Value Creation &amp; Exchange Part 1</w:t>
      </w:r>
      <w:r w:rsidR="00F0600E">
        <w:rPr>
          <w:rFonts w:ascii="Calibri" w:eastAsia="Calibri" w:hAnsi="Calibri" w:cs="Calibri"/>
        </w:rPr>
        <w:t xml:space="preserve"> </w:t>
      </w:r>
      <w:r w:rsidRPr="00B742E5">
        <w:rPr>
          <w:rFonts w:ascii="Calibri" w:eastAsia="Calibri" w:hAnsi="Calibri" w:cs="Calibri"/>
        </w:rPr>
        <w:t xml:space="preserve">in </w:t>
      </w:r>
      <w:hyperlink r:id="rId21" w:history="1">
        <w:r w:rsidRPr="00F0600E">
          <w:rPr>
            <w:rStyle w:val="Hyperlink"/>
            <w:rFonts w:ascii="Calibri" w:eastAsia="Calibri" w:hAnsi="Calibri" w:cs="Calibri"/>
          </w:rPr>
          <w:t>Instructors Assets</w:t>
        </w:r>
      </w:hyperlink>
      <w:r w:rsidR="003C364D">
        <w:rPr>
          <w:rFonts w:ascii="Calibri" w:eastAsia="Calibri" w:hAnsi="Calibri" w:cs="Calibri"/>
        </w:rPr>
        <w:t>.</w:t>
      </w:r>
    </w:p>
    <w:p w14:paraId="1A17DDA7" w14:textId="46A151D7" w:rsidR="00F0600E" w:rsidRPr="00B742E5" w:rsidRDefault="00BC535C" w:rsidP="0091174C">
      <w:pPr>
        <w:rPr>
          <w:rFonts w:ascii="Calibri" w:eastAsia="Calibri" w:hAnsi="Calibri" w:cs="Calibri"/>
        </w:rPr>
      </w:pPr>
      <w:r>
        <w:rPr>
          <w:rFonts w:asciiTheme="minorHAnsi" w:hAnsiTheme="minorHAnsi" w:cstheme="minorHAnsi"/>
          <w:b/>
          <w:bCs/>
          <w:sz w:val="22"/>
          <w:szCs w:val="22"/>
        </w:rPr>
        <w:pict w14:anchorId="6938E475">
          <v:rect id="_x0000_i1031" style="width:0;height:1.5pt" o:hralign="center" o:hrstd="t" o:hr="t" fillcolor="#a0a0a0" stroked="f"/>
        </w:pict>
      </w:r>
    </w:p>
    <w:p w14:paraId="1330E1D2" w14:textId="0ACBE798" w:rsidR="61D7DA5C" w:rsidRPr="00DC7A0E" w:rsidRDefault="61D7DA5C" w:rsidP="00955F5F">
      <w:pPr>
        <w:pStyle w:val="Heading3"/>
        <w:rPr>
          <w:color w:val="auto"/>
        </w:rPr>
      </w:pPr>
      <w:r w:rsidRPr="00DC7A0E">
        <w:rPr>
          <w:color w:val="auto"/>
        </w:rPr>
        <w:t>Rights of Use</w:t>
      </w:r>
    </w:p>
    <w:p w14:paraId="515A68E8" w14:textId="6A174848" w:rsidR="3C0EF213" w:rsidRPr="00B742E5" w:rsidRDefault="3C0EF213" w:rsidP="0091174C">
      <w:r>
        <w:rPr>
          <w:noProof/>
          <w:lang w:eastAsia="en-CA"/>
        </w:rPr>
        <w:drawing>
          <wp:inline distT="0" distB="0" distL="0" distR="0" wp14:anchorId="573B2D1F" wp14:editId="60C85CD0">
            <wp:extent cx="3733315" cy="2201100"/>
            <wp:effectExtent l="0" t="0" r="635" b="0"/>
            <wp:docPr id="1513170351" name="Picture 963704424" descr="Go to the module and click on Rights of Use in the bottom left corner to find information on rights of use of images, figures, and graphs. " title="Rights of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704424"/>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733315" cy="2201100"/>
                    </a:xfrm>
                    <a:prstGeom prst="rect">
                      <a:avLst/>
                    </a:prstGeom>
                  </pic:spPr>
                </pic:pic>
              </a:graphicData>
            </a:graphic>
          </wp:inline>
        </w:drawing>
      </w:r>
    </w:p>
    <w:p w14:paraId="4F788DED" w14:textId="5A6A4E2A" w:rsidR="51433EE3" w:rsidRDefault="51433EE3" w:rsidP="0091174C">
      <w:pPr>
        <w:rPr>
          <w:rFonts w:asciiTheme="minorHAnsi" w:hAnsiTheme="minorHAnsi" w:cstheme="minorHAnsi"/>
          <w:sz w:val="20"/>
          <w:szCs w:val="20"/>
        </w:rPr>
      </w:pPr>
      <w:r w:rsidRPr="00F0600E">
        <w:rPr>
          <w:rFonts w:asciiTheme="minorHAnsi" w:hAnsiTheme="minorHAnsi" w:cstheme="minorHAnsi"/>
          <w:sz w:val="20"/>
          <w:szCs w:val="20"/>
        </w:rPr>
        <w:t xml:space="preserve">Figure 3: </w:t>
      </w:r>
      <w:r w:rsidRPr="00F0600E">
        <w:rPr>
          <w:rFonts w:asciiTheme="minorHAnsi" w:eastAsia="Calibri" w:hAnsiTheme="minorHAnsi" w:cstheme="minorHAnsi"/>
          <w:sz w:val="20"/>
          <w:szCs w:val="20"/>
        </w:rPr>
        <w:t xml:space="preserve">Go to the </w:t>
      </w:r>
      <w:hyperlink r:id="rId23" w:history="1">
        <w:r w:rsidR="006007BE" w:rsidRPr="00F0600E">
          <w:rPr>
            <w:rStyle w:val="Hyperlink"/>
            <w:rFonts w:asciiTheme="minorHAnsi" w:eastAsia="Calibri" w:hAnsiTheme="minorHAnsi" w:cstheme="minorHAnsi"/>
            <w:sz w:val="20"/>
            <w:szCs w:val="20"/>
          </w:rPr>
          <w:t>module</w:t>
        </w:r>
      </w:hyperlink>
      <w:r w:rsidR="006007BE" w:rsidRPr="00F0600E">
        <w:rPr>
          <w:rFonts w:asciiTheme="minorHAnsi" w:eastAsia="Calibri" w:hAnsiTheme="minorHAnsi" w:cstheme="minorHAnsi"/>
          <w:sz w:val="20"/>
          <w:szCs w:val="20"/>
        </w:rPr>
        <w:t xml:space="preserve"> </w:t>
      </w:r>
      <w:r w:rsidRPr="00F0600E">
        <w:rPr>
          <w:rFonts w:asciiTheme="minorHAnsi" w:eastAsia="Calibri" w:hAnsiTheme="minorHAnsi" w:cstheme="minorHAnsi"/>
          <w:sz w:val="20"/>
          <w:szCs w:val="20"/>
        </w:rPr>
        <w:t xml:space="preserve">and click on Rights of Use in the bottom left corner to </w:t>
      </w:r>
      <w:r w:rsidRPr="00F0600E">
        <w:rPr>
          <w:rFonts w:asciiTheme="minorHAnsi" w:hAnsiTheme="minorHAnsi" w:cstheme="minorHAnsi"/>
          <w:sz w:val="20"/>
          <w:szCs w:val="20"/>
        </w:rPr>
        <w:t xml:space="preserve">find information on rights of use of images, figures, and graphs. </w:t>
      </w:r>
    </w:p>
    <w:p w14:paraId="3B45769A" w14:textId="4467B167" w:rsidR="00955F5F" w:rsidRDefault="00BC535C" w:rsidP="0091174C">
      <w:pPr>
        <w:rPr>
          <w:rFonts w:asciiTheme="minorHAnsi" w:hAnsiTheme="minorHAnsi" w:cstheme="minorHAnsi"/>
          <w:sz w:val="20"/>
          <w:szCs w:val="20"/>
        </w:rPr>
      </w:pPr>
      <w:r>
        <w:rPr>
          <w:rFonts w:asciiTheme="minorHAnsi" w:hAnsiTheme="minorHAnsi" w:cstheme="minorHAnsi"/>
          <w:b/>
          <w:bCs/>
          <w:sz w:val="22"/>
          <w:szCs w:val="22"/>
        </w:rPr>
        <w:pict w14:anchorId="5C304F86">
          <v:rect id="_x0000_i1032" style="width:0;height:1.5pt" o:hralign="center" o:hrstd="t" o:hr="t" fillcolor="#a0a0a0" stroked="f"/>
        </w:pict>
      </w:r>
    </w:p>
    <w:p w14:paraId="226C5F00" w14:textId="77777777" w:rsidR="00955F5F" w:rsidRPr="00DC7A0E" w:rsidRDefault="00955F5F" w:rsidP="00955F5F">
      <w:pPr>
        <w:pStyle w:val="Heading3"/>
        <w:rPr>
          <w:color w:val="auto"/>
        </w:rPr>
      </w:pPr>
      <w:r w:rsidRPr="00DC7A0E">
        <w:rPr>
          <w:rStyle w:val="normaltextrun"/>
          <w:color w:val="auto"/>
        </w:rPr>
        <w:t>How do I give attribution? </w:t>
      </w:r>
      <w:r w:rsidRPr="00DC7A0E">
        <w:rPr>
          <w:rStyle w:val="eop"/>
          <w:color w:val="auto"/>
        </w:rPr>
        <w:t> </w:t>
      </w:r>
    </w:p>
    <w:p w14:paraId="3D6202A7" w14:textId="5A3C4437" w:rsidR="00955F5F" w:rsidRPr="00955F5F" w:rsidRDefault="00955F5F" w:rsidP="00955F5F">
      <w:pPr>
        <w:pStyle w:val="paragraph"/>
        <w:spacing w:before="0" w:beforeAutospacing="0" w:after="0" w:afterAutospacing="0"/>
        <w:textAlignment w:val="baseline"/>
        <w:rPr>
          <w:rFonts w:asciiTheme="minorHAnsi" w:hAnsiTheme="minorHAnsi" w:cstheme="minorHAnsi"/>
          <w:sz w:val="22"/>
          <w:szCs w:val="22"/>
        </w:rPr>
      </w:pPr>
      <w:r w:rsidRPr="00955F5F">
        <w:rPr>
          <w:rStyle w:val="normaltextrun"/>
          <w:rFonts w:asciiTheme="minorHAnsi" w:hAnsiTheme="minorHAnsi" w:cstheme="minorHAnsi"/>
          <w:color w:val="000000"/>
          <w:sz w:val="22"/>
          <w:szCs w:val="22"/>
        </w:rPr>
        <w:t>If you are using, modifying, and/or distributing this resource you can cite/attribute and give credit to this resource by stating:</w:t>
      </w:r>
      <w:r w:rsidRPr="00955F5F">
        <w:rPr>
          <w:rStyle w:val="eop"/>
          <w:rFonts w:asciiTheme="minorHAnsi" w:hAnsiTheme="minorHAnsi" w:cstheme="minorHAnsi"/>
          <w:color w:val="000000"/>
          <w:sz w:val="22"/>
          <w:szCs w:val="22"/>
        </w:rPr>
        <w:t> </w:t>
      </w:r>
    </w:p>
    <w:p w14:paraId="4005758E" w14:textId="77777777" w:rsidR="00955F5F" w:rsidRDefault="00955F5F" w:rsidP="00955F5F">
      <w:pPr>
        <w:pStyle w:val="paragraph"/>
        <w:spacing w:before="0" w:beforeAutospacing="0" w:after="0" w:afterAutospacing="0"/>
        <w:ind w:left="720"/>
        <w:textAlignment w:val="baseline"/>
        <w:rPr>
          <w:rStyle w:val="scxw182700629"/>
          <w:rFonts w:asciiTheme="minorHAnsi" w:eastAsiaTheme="majorEastAsia" w:hAnsiTheme="minorHAnsi" w:cstheme="minorHAnsi"/>
          <w:sz w:val="22"/>
          <w:szCs w:val="22"/>
        </w:rPr>
      </w:pPr>
      <w:r w:rsidRPr="00955F5F">
        <w:rPr>
          <w:rStyle w:val="scxw182700629"/>
          <w:rFonts w:asciiTheme="minorHAnsi" w:eastAsiaTheme="majorEastAsia" w:hAnsiTheme="minorHAnsi" w:cstheme="minorHAnsi"/>
          <w:sz w:val="22"/>
          <w:szCs w:val="22"/>
        </w:rPr>
        <w:t> </w:t>
      </w:r>
    </w:p>
    <w:p w14:paraId="740CA49F" w14:textId="44C90A65" w:rsidR="00955F5F" w:rsidRPr="00955F5F" w:rsidRDefault="008D0121" w:rsidP="00955F5F">
      <w:pPr>
        <w:pStyle w:val="paragraph"/>
        <w:spacing w:before="0" w:beforeAutospacing="0" w:after="0" w:afterAutospacing="0"/>
        <w:ind w:left="720"/>
        <w:textAlignment w:val="baseline"/>
        <w:rPr>
          <w:rFonts w:asciiTheme="minorHAnsi" w:hAnsiTheme="minorHAnsi" w:cstheme="minorHAnsi"/>
          <w:sz w:val="22"/>
          <w:szCs w:val="22"/>
        </w:rPr>
      </w:pPr>
      <w:hyperlink r:id="rId24" w:history="1">
        <w:r w:rsidR="00955F5F" w:rsidRPr="00955F5F">
          <w:rPr>
            <w:rStyle w:val="Hyperlink"/>
            <w:rFonts w:asciiTheme="minorHAnsi" w:eastAsiaTheme="majorEastAsia" w:hAnsiTheme="minorHAnsi" w:cstheme="minorHAnsi"/>
            <w:sz w:val="22"/>
            <w:szCs w:val="22"/>
          </w:rPr>
          <w:t>Value Creation &amp; Exchange Part 1: Understanding Utility &amp; Value Propositions</w:t>
        </w:r>
      </w:hyperlink>
      <w:r w:rsidR="00955F5F">
        <w:rPr>
          <w:rStyle w:val="scxw182700629"/>
          <w:rFonts w:asciiTheme="minorHAnsi" w:eastAsiaTheme="majorEastAsia" w:hAnsiTheme="minorHAnsi" w:cstheme="minorHAnsi"/>
          <w:sz w:val="22"/>
          <w:szCs w:val="22"/>
        </w:rPr>
        <w:t xml:space="preserve">, 2021, by Bill McConkey, Sarah Shujah, Danielle Moed, Al Hearn and Dave </w:t>
      </w:r>
      <w:proofErr w:type="spellStart"/>
      <w:r w:rsidR="00955F5F">
        <w:rPr>
          <w:rStyle w:val="scxw182700629"/>
          <w:rFonts w:asciiTheme="minorHAnsi" w:eastAsiaTheme="majorEastAsia" w:hAnsiTheme="minorHAnsi" w:cstheme="minorHAnsi"/>
          <w:sz w:val="22"/>
          <w:szCs w:val="22"/>
        </w:rPr>
        <w:t>Fention</w:t>
      </w:r>
      <w:proofErr w:type="spellEnd"/>
      <w:r w:rsidR="00955F5F">
        <w:rPr>
          <w:rStyle w:val="scxw182700629"/>
          <w:rFonts w:asciiTheme="minorHAnsi" w:eastAsiaTheme="majorEastAsia" w:hAnsiTheme="minorHAnsi" w:cstheme="minorHAnsi"/>
          <w:sz w:val="22"/>
          <w:szCs w:val="22"/>
        </w:rPr>
        <w:t xml:space="preserve"> available under a</w:t>
      </w:r>
      <w:r w:rsidR="00955F5F">
        <w:rPr>
          <w:rFonts w:asciiTheme="minorHAnsi" w:hAnsiTheme="minorHAnsi" w:cstheme="minorHAnsi"/>
          <w:sz w:val="22"/>
          <w:szCs w:val="22"/>
        </w:rPr>
        <w:t xml:space="preserve"> </w:t>
      </w:r>
      <w:hyperlink r:id="rId25" w:tgtFrame="_blank" w:history="1">
        <w:r w:rsidR="00955F5F" w:rsidRPr="00955F5F">
          <w:rPr>
            <w:rStyle w:val="normaltextrun"/>
            <w:rFonts w:asciiTheme="minorHAnsi" w:hAnsiTheme="minorHAnsi" w:cstheme="minorHAnsi"/>
            <w:color w:val="0563C1"/>
            <w:sz w:val="22"/>
            <w:szCs w:val="22"/>
            <w:u w:val="single"/>
          </w:rPr>
          <w:t>Creative Commons Attribution-</w:t>
        </w:r>
        <w:proofErr w:type="spellStart"/>
        <w:r w:rsidR="00955F5F" w:rsidRPr="00955F5F">
          <w:rPr>
            <w:rStyle w:val="normaltextrun"/>
            <w:rFonts w:asciiTheme="minorHAnsi" w:hAnsiTheme="minorHAnsi" w:cstheme="minorHAnsi"/>
            <w:color w:val="0563C1"/>
            <w:sz w:val="22"/>
            <w:szCs w:val="22"/>
            <w:u w:val="single"/>
          </w:rPr>
          <w:t>NonCommercial</w:t>
        </w:r>
        <w:proofErr w:type="spellEnd"/>
        <w:r w:rsidR="00955F5F" w:rsidRPr="00955F5F">
          <w:rPr>
            <w:rStyle w:val="normaltextrun"/>
            <w:rFonts w:asciiTheme="minorHAnsi" w:hAnsiTheme="minorHAnsi" w:cstheme="minorHAnsi"/>
            <w:color w:val="0563C1"/>
            <w:sz w:val="22"/>
            <w:szCs w:val="22"/>
            <w:u w:val="single"/>
          </w:rPr>
          <w:t>-</w:t>
        </w:r>
        <w:proofErr w:type="spellStart"/>
        <w:r w:rsidR="00955F5F" w:rsidRPr="00955F5F">
          <w:rPr>
            <w:rStyle w:val="normaltextrun"/>
            <w:rFonts w:asciiTheme="minorHAnsi" w:hAnsiTheme="minorHAnsi" w:cstheme="minorHAnsi"/>
            <w:color w:val="0563C1"/>
            <w:sz w:val="22"/>
            <w:szCs w:val="22"/>
            <w:u w:val="single"/>
          </w:rPr>
          <w:t>ShareAlike</w:t>
        </w:r>
        <w:proofErr w:type="spellEnd"/>
        <w:r w:rsidR="00955F5F" w:rsidRPr="00955F5F">
          <w:rPr>
            <w:rStyle w:val="normaltextrun"/>
            <w:rFonts w:asciiTheme="minorHAnsi" w:hAnsiTheme="minorHAnsi" w:cstheme="minorHAnsi"/>
            <w:color w:val="0563C1"/>
            <w:sz w:val="22"/>
            <w:szCs w:val="22"/>
            <w:u w:val="single"/>
          </w:rPr>
          <w:t xml:space="preserve"> 4.0 International License</w:t>
        </w:r>
      </w:hyperlink>
      <w:r w:rsidR="00955F5F" w:rsidRPr="00955F5F">
        <w:rPr>
          <w:rStyle w:val="normaltextrun"/>
          <w:rFonts w:asciiTheme="minorHAnsi" w:hAnsiTheme="minorHAnsi" w:cstheme="minorHAnsi"/>
          <w:sz w:val="22"/>
          <w:szCs w:val="22"/>
        </w:rPr>
        <w:t>.</w:t>
      </w:r>
      <w:r w:rsidR="00955F5F" w:rsidRPr="00955F5F">
        <w:rPr>
          <w:rStyle w:val="eop"/>
          <w:rFonts w:asciiTheme="minorHAnsi" w:hAnsiTheme="minorHAnsi" w:cstheme="minorHAnsi"/>
          <w:sz w:val="22"/>
          <w:szCs w:val="22"/>
        </w:rPr>
        <w:t> </w:t>
      </w:r>
    </w:p>
    <w:p w14:paraId="24144D71" w14:textId="77777777" w:rsidR="00955F5F" w:rsidRPr="00955F5F" w:rsidRDefault="00955F5F" w:rsidP="00955F5F">
      <w:pPr>
        <w:pStyle w:val="paragraph"/>
        <w:spacing w:before="0" w:beforeAutospacing="0" w:after="0" w:afterAutospacing="0"/>
        <w:textAlignment w:val="baseline"/>
        <w:rPr>
          <w:rFonts w:asciiTheme="minorHAnsi" w:hAnsiTheme="minorHAnsi" w:cstheme="minorHAnsi"/>
          <w:sz w:val="22"/>
          <w:szCs w:val="22"/>
        </w:rPr>
      </w:pPr>
      <w:r w:rsidRPr="00955F5F">
        <w:rPr>
          <w:rStyle w:val="eop"/>
          <w:rFonts w:asciiTheme="minorHAnsi" w:hAnsiTheme="minorHAnsi" w:cstheme="minorHAnsi"/>
          <w:color w:val="000000"/>
          <w:sz w:val="22"/>
          <w:szCs w:val="22"/>
        </w:rPr>
        <w:t> </w:t>
      </w:r>
    </w:p>
    <w:p w14:paraId="39EBAE42" w14:textId="77777777" w:rsidR="00955F5F" w:rsidRPr="00955F5F" w:rsidRDefault="00955F5F" w:rsidP="00955F5F">
      <w:pPr>
        <w:pStyle w:val="paragraph"/>
        <w:spacing w:before="0" w:beforeAutospacing="0" w:after="0" w:afterAutospacing="0"/>
        <w:textAlignment w:val="baseline"/>
        <w:rPr>
          <w:rFonts w:asciiTheme="minorHAnsi" w:hAnsiTheme="minorHAnsi" w:cstheme="minorHAnsi"/>
          <w:sz w:val="22"/>
          <w:szCs w:val="22"/>
        </w:rPr>
      </w:pPr>
      <w:r w:rsidRPr="00955F5F">
        <w:rPr>
          <w:rStyle w:val="normaltextrun"/>
          <w:rFonts w:asciiTheme="minorHAnsi" w:hAnsiTheme="minorHAnsi" w:cstheme="minorHAnsi"/>
          <w:color w:val="000000"/>
          <w:sz w:val="22"/>
          <w:szCs w:val="22"/>
        </w:rPr>
        <w:t>If modifying or adapting then state:</w:t>
      </w:r>
      <w:r w:rsidRPr="00955F5F">
        <w:rPr>
          <w:rStyle w:val="eop"/>
          <w:rFonts w:asciiTheme="minorHAnsi" w:hAnsiTheme="minorHAnsi" w:cstheme="minorHAnsi"/>
          <w:color w:val="000000"/>
          <w:sz w:val="22"/>
          <w:szCs w:val="22"/>
        </w:rPr>
        <w:t> </w:t>
      </w:r>
    </w:p>
    <w:p w14:paraId="2188FB63" w14:textId="77777777" w:rsidR="00955F5F" w:rsidRPr="00955F5F" w:rsidRDefault="00955F5F" w:rsidP="00955F5F">
      <w:pPr>
        <w:pStyle w:val="paragraph"/>
        <w:spacing w:before="0" w:beforeAutospacing="0" w:after="0" w:afterAutospacing="0"/>
        <w:textAlignment w:val="baseline"/>
        <w:rPr>
          <w:rFonts w:asciiTheme="minorHAnsi" w:hAnsiTheme="minorHAnsi" w:cstheme="minorHAnsi"/>
          <w:sz w:val="22"/>
          <w:szCs w:val="22"/>
        </w:rPr>
      </w:pPr>
      <w:r w:rsidRPr="00955F5F">
        <w:rPr>
          <w:rStyle w:val="eop"/>
          <w:rFonts w:asciiTheme="minorHAnsi" w:hAnsiTheme="minorHAnsi" w:cstheme="minorHAnsi"/>
          <w:color w:val="000000"/>
          <w:sz w:val="22"/>
          <w:szCs w:val="22"/>
        </w:rPr>
        <w:t> </w:t>
      </w:r>
    </w:p>
    <w:p w14:paraId="2769D711" w14:textId="2464E1F1" w:rsidR="00955F5F" w:rsidRPr="00BC535C" w:rsidRDefault="00955F5F" w:rsidP="00BC535C">
      <w:pPr>
        <w:pStyle w:val="paragraph"/>
        <w:spacing w:before="0" w:beforeAutospacing="0" w:after="0" w:afterAutospacing="0"/>
        <w:ind w:left="720"/>
        <w:textAlignment w:val="baseline"/>
        <w:rPr>
          <w:rFonts w:asciiTheme="minorHAnsi" w:hAnsiTheme="minorHAnsi" w:cstheme="minorHAnsi"/>
          <w:sz w:val="22"/>
          <w:szCs w:val="22"/>
        </w:rPr>
      </w:pPr>
      <w:r w:rsidRPr="00955F5F">
        <w:rPr>
          <w:rStyle w:val="normaltextrun"/>
          <w:rFonts w:asciiTheme="minorHAnsi" w:hAnsiTheme="minorHAnsi" w:cstheme="minorHAnsi"/>
          <w:color w:val="000000"/>
          <w:sz w:val="22"/>
          <w:szCs w:val="22"/>
        </w:rPr>
        <w:t>This work is a modification</w:t>
      </w:r>
      <w:r>
        <w:rPr>
          <w:rStyle w:val="normaltextrun"/>
          <w:rFonts w:asciiTheme="minorHAnsi" w:hAnsiTheme="minorHAnsi" w:cstheme="minorHAnsi"/>
          <w:color w:val="000000"/>
          <w:sz w:val="22"/>
          <w:szCs w:val="22"/>
        </w:rPr>
        <w:t xml:space="preserve"> of</w:t>
      </w:r>
      <w:r w:rsidRPr="00955F5F">
        <w:rPr>
          <w:rStyle w:val="normaltextrun"/>
          <w:rFonts w:asciiTheme="minorHAnsi" w:hAnsiTheme="minorHAnsi" w:cstheme="minorHAnsi"/>
          <w:color w:val="000000"/>
          <w:sz w:val="22"/>
          <w:szCs w:val="22"/>
        </w:rPr>
        <w:t xml:space="preserve"> </w:t>
      </w:r>
      <w:hyperlink r:id="rId26" w:history="1">
        <w:r w:rsidRPr="00955F5F">
          <w:rPr>
            <w:rStyle w:val="Hyperlink"/>
            <w:rFonts w:asciiTheme="minorHAnsi" w:eastAsiaTheme="majorEastAsia" w:hAnsiTheme="minorHAnsi" w:cstheme="minorHAnsi"/>
            <w:sz w:val="22"/>
            <w:szCs w:val="22"/>
          </w:rPr>
          <w:t>Value Creation &amp; Exchange Part 1: Understanding Utility &amp; Value Propositions</w:t>
        </w:r>
      </w:hyperlink>
      <w:r>
        <w:rPr>
          <w:rStyle w:val="scxw182700629"/>
          <w:rFonts w:asciiTheme="minorHAnsi" w:eastAsiaTheme="majorEastAsia" w:hAnsiTheme="minorHAnsi" w:cstheme="minorHAnsi"/>
          <w:sz w:val="22"/>
          <w:szCs w:val="22"/>
        </w:rPr>
        <w:t xml:space="preserve">, 2021, by Bill McConkey, Sarah Shujah, Danielle Moed, Al Hearn and Dave </w:t>
      </w:r>
      <w:proofErr w:type="spellStart"/>
      <w:r>
        <w:rPr>
          <w:rStyle w:val="scxw182700629"/>
          <w:rFonts w:asciiTheme="minorHAnsi" w:eastAsiaTheme="majorEastAsia" w:hAnsiTheme="minorHAnsi" w:cstheme="minorHAnsi"/>
          <w:sz w:val="22"/>
          <w:szCs w:val="22"/>
        </w:rPr>
        <w:t>Fention</w:t>
      </w:r>
      <w:proofErr w:type="spellEnd"/>
      <w:r>
        <w:rPr>
          <w:rStyle w:val="scxw182700629"/>
          <w:rFonts w:asciiTheme="minorHAnsi" w:eastAsiaTheme="majorEastAsia" w:hAnsiTheme="minorHAnsi" w:cstheme="minorHAnsi"/>
          <w:sz w:val="22"/>
          <w:szCs w:val="22"/>
        </w:rPr>
        <w:t xml:space="preserve"> available under a</w:t>
      </w:r>
      <w:r>
        <w:rPr>
          <w:rFonts w:asciiTheme="minorHAnsi" w:hAnsiTheme="minorHAnsi" w:cstheme="minorHAnsi"/>
          <w:sz w:val="22"/>
          <w:szCs w:val="22"/>
        </w:rPr>
        <w:t xml:space="preserve"> </w:t>
      </w:r>
      <w:hyperlink r:id="rId27" w:tgtFrame="_blank" w:history="1">
        <w:r w:rsidRPr="00955F5F">
          <w:rPr>
            <w:rStyle w:val="normaltextrun"/>
            <w:rFonts w:asciiTheme="minorHAnsi" w:hAnsiTheme="minorHAnsi" w:cstheme="minorHAnsi"/>
            <w:color w:val="0563C1"/>
            <w:sz w:val="22"/>
            <w:szCs w:val="22"/>
            <w:u w:val="single"/>
          </w:rPr>
          <w:t>Creative Commons Attribution-</w:t>
        </w:r>
        <w:proofErr w:type="spellStart"/>
        <w:r w:rsidRPr="00955F5F">
          <w:rPr>
            <w:rStyle w:val="normaltextrun"/>
            <w:rFonts w:asciiTheme="minorHAnsi" w:hAnsiTheme="minorHAnsi" w:cstheme="minorHAnsi"/>
            <w:color w:val="0563C1"/>
            <w:sz w:val="22"/>
            <w:szCs w:val="22"/>
            <w:u w:val="single"/>
          </w:rPr>
          <w:t>NonCommercial</w:t>
        </w:r>
        <w:proofErr w:type="spellEnd"/>
        <w:r w:rsidRPr="00955F5F">
          <w:rPr>
            <w:rStyle w:val="normaltextrun"/>
            <w:rFonts w:asciiTheme="minorHAnsi" w:hAnsiTheme="minorHAnsi" w:cstheme="minorHAnsi"/>
            <w:color w:val="0563C1"/>
            <w:sz w:val="22"/>
            <w:szCs w:val="22"/>
            <w:u w:val="single"/>
          </w:rPr>
          <w:t>-</w:t>
        </w:r>
        <w:proofErr w:type="spellStart"/>
        <w:r w:rsidRPr="00955F5F">
          <w:rPr>
            <w:rStyle w:val="normaltextrun"/>
            <w:rFonts w:asciiTheme="minorHAnsi" w:hAnsiTheme="minorHAnsi" w:cstheme="minorHAnsi"/>
            <w:color w:val="0563C1"/>
            <w:sz w:val="22"/>
            <w:szCs w:val="22"/>
            <w:u w:val="single"/>
          </w:rPr>
          <w:t>ShareAlike</w:t>
        </w:r>
        <w:proofErr w:type="spellEnd"/>
        <w:r w:rsidRPr="00955F5F">
          <w:rPr>
            <w:rStyle w:val="normaltextrun"/>
            <w:rFonts w:asciiTheme="minorHAnsi" w:hAnsiTheme="minorHAnsi" w:cstheme="minorHAnsi"/>
            <w:color w:val="0563C1"/>
            <w:sz w:val="22"/>
            <w:szCs w:val="22"/>
            <w:u w:val="single"/>
          </w:rPr>
          <w:t xml:space="preserve"> 4.0 International License</w:t>
        </w:r>
      </w:hyperlink>
      <w:r w:rsidRPr="00955F5F">
        <w:rPr>
          <w:rStyle w:val="normaltextrun"/>
          <w:rFonts w:asciiTheme="minorHAnsi" w:hAnsiTheme="minorHAnsi" w:cstheme="minorHAnsi"/>
          <w:sz w:val="22"/>
          <w:szCs w:val="22"/>
        </w:rPr>
        <w:t>.</w:t>
      </w:r>
    </w:p>
    <w:sectPr w:rsidR="00955F5F" w:rsidRPr="00BC535C">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B5F1A" w14:textId="77777777" w:rsidR="008D0121" w:rsidRDefault="008D0121">
      <w:r>
        <w:separator/>
      </w:r>
    </w:p>
  </w:endnote>
  <w:endnote w:type="continuationSeparator" w:id="0">
    <w:p w14:paraId="2C403AB3" w14:textId="77777777" w:rsidR="008D0121" w:rsidRDefault="008D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7B9F91CC" w14:paraId="328475FA" w14:textId="77777777" w:rsidTr="7B9F91CC">
      <w:tc>
        <w:tcPr>
          <w:tcW w:w="3120" w:type="dxa"/>
        </w:tcPr>
        <w:p w14:paraId="15E22D39" w14:textId="66A89583" w:rsidR="7B9F91CC" w:rsidRDefault="7B9F91CC" w:rsidP="7B9F91CC">
          <w:pPr>
            <w:pStyle w:val="Header"/>
            <w:ind w:left="-115"/>
          </w:pPr>
        </w:p>
      </w:tc>
      <w:tc>
        <w:tcPr>
          <w:tcW w:w="3120" w:type="dxa"/>
        </w:tcPr>
        <w:p w14:paraId="4175DE8D" w14:textId="47242FD0" w:rsidR="7B9F91CC" w:rsidRDefault="7B9F91CC" w:rsidP="7B9F91CC">
          <w:pPr>
            <w:pStyle w:val="Header"/>
            <w:jc w:val="center"/>
          </w:pPr>
        </w:p>
      </w:tc>
      <w:tc>
        <w:tcPr>
          <w:tcW w:w="3120" w:type="dxa"/>
        </w:tcPr>
        <w:p w14:paraId="01C82523" w14:textId="076ABAA3" w:rsidR="7B9F91CC" w:rsidRDefault="7B9F91CC" w:rsidP="7B9F91CC">
          <w:pPr>
            <w:pStyle w:val="Header"/>
            <w:ind w:right="-115"/>
            <w:jc w:val="right"/>
          </w:pPr>
        </w:p>
      </w:tc>
    </w:tr>
  </w:tbl>
  <w:p w14:paraId="5A54CA40" w14:textId="438822B6" w:rsidR="7B9F91CC" w:rsidRDefault="7B9F91CC" w:rsidP="7B9F91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5AB5C" w14:textId="77777777" w:rsidR="008D0121" w:rsidRDefault="008D0121">
      <w:r>
        <w:separator/>
      </w:r>
    </w:p>
  </w:footnote>
  <w:footnote w:type="continuationSeparator" w:id="0">
    <w:p w14:paraId="20599AA0" w14:textId="77777777" w:rsidR="008D0121" w:rsidRDefault="008D01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721CB" w14:textId="7E27B60B" w:rsidR="7B9F91CC" w:rsidRDefault="00B742E5" w:rsidP="00B742E5">
    <w:r>
      <w:rPr>
        <w:noProof/>
        <w:lang w:eastAsia="en-CA"/>
      </w:rPr>
      <w:drawing>
        <wp:anchor distT="0" distB="0" distL="114300" distR="114300" simplePos="0" relativeHeight="251658240" behindDoc="0" locked="0" layoutInCell="1" allowOverlap="1" wp14:anchorId="325D53E8" wp14:editId="4D29A159">
          <wp:simplePos x="0" y="0"/>
          <wp:positionH relativeFrom="margin">
            <wp:posOffset>5427952</wp:posOffset>
          </wp:positionH>
          <wp:positionV relativeFrom="margin">
            <wp:posOffset>-460027</wp:posOffset>
          </wp:positionV>
          <wp:extent cx="838200" cy="295275"/>
          <wp:effectExtent l="0" t="0" r="0" b="0"/>
          <wp:wrapSquare wrapText="bothSides"/>
          <wp:docPr id="350457561" name="Picture 350457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anchor>
      </w:drawing>
    </w:r>
    <w:r w:rsidR="00C63A00">
      <w:rPr>
        <w:sz w:val="16"/>
        <w:szCs w:val="16"/>
      </w:rPr>
      <w:t>This guide is created by © 2021</w:t>
    </w:r>
    <w:r w:rsidR="2484DA9F" w:rsidRPr="00B742E5">
      <w:rPr>
        <w:sz w:val="16"/>
        <w:szCs w:val="16"/>
      </w:rPr>
      <w:t xml:space="preserve"> Bill McConkey, Sarah Shujah, Dave Fenton, </w:t>
    </w:r>
    <w:r w:rsidR="2484DA9F" w:rsidRPr="002A7BFA">
      <w:rPr>
        <w:sz w:val="16"/>
        <w:szCs w:val="16"/>
      </w:rPr>
      <w:t>Danielle Moed</w:t>
    </w:r>
    <w:r w:rsidR="2484DA9F">
      <w:rPr>
        <w:sz w:val="16"/>
        <w:szCs w:val="16"/>
      </w:rPr>
      <w:t xml:space="preserve">, </w:t>
    </w:r>
    <w:r w:rsidR="2484DA9F" w:rsidRPr="00B742E5">
      <w:rPr>
        <w:sz w:val="16"/>
        <w:szCs w:val="16"/>
      </w:rPr>
      <w:t xml:space="preserve">and Al Hearn. This work is licensed under a </w:t>
    </w:r>
    <w:hyperlink r:id="rId2">
      <w:r w:rsidR="2484DA9F" w:rsidRPr="00B742E5">
        <w:rPr>
          <w:rStyle w:val="Hyperlink"/>
          <w:color w:val="auto"/>
          <w:sz w:val="16"/>
          <w:szCs w:val="16"/>
        </w:rPr>
        <w:t>Creative Commons Attribution-NonCommercial-ShareAlike 4.0 International License</w:t>
      </w:r>
    </w:hyperlink>
    <w:r w:rsidR="2484DA9F" w:rsidRPr="00B742E5">
      <w:rPr>
        <w:sz w:val="16"/>
        <w:szCs w:val="16"/>
      </w:rPr>
      <w:t>.</w:t>
    </w:r>
    <w:r w:rsidR="2484DA9F" w:rsidRPr="00B742E5">
      <w:rPr>
        <w:noProof/>
        <w:sz w:val="16"/>
        <w:szCs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70B"/>
    <w:multiLevelType w:val="hybridMultilevel"/>
    <w:tmpl w:val="407C31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3903D7"/>
    <w:multiLevelType w:val="hybridMultilevel"/>
    <w:tmpl w:val="1EF022B2"/>
    <w:lvl w:ilvl="0" w:tplc="5478F270">
      <w:start w:val="1"/>
      <w:numFmt w:val="decimal"/>
      <w:lvlText w:val="%1."/>
      <w:lvlJc w:val="left"/>
      <w:pPr>
        <w:ind w:left="720" w:hanging="360"/>
      </w:pPr>
    </w:lvl>
    <w:lvl w:ilvl="1" w:tplc="3B626920">
      <w:start w:val="1"/>
      <w:numFmt w:val="lowerLetter"/>
      <w:lvlText w:val="%2."/>
      <w:lvlJc w:val="left"/>
      <w:pPr>
        <w:ind w:left="1440" w:hanging="360"/>
      </w:pPr>
    </w:lvl>
    <w:lvl w:ilvl="2" w:tplc="81586EFE">
      <w:start w:val="1"/>
      <w:numFmt w:val="lowerRoman"/>
      <w:lvlText w:val="%3."/>
      <w:lvlJc w:val="right"/>
      <w:pPr>
        <w:ind w:left="2160" w:hanging="180"/>
      </w:pPr>
    </w:lvl>
    <w:lvl w:ilvl="3" w:tplc="96E6A116">
      <w:start w:val="1"/>
      <w:numFmt w:val="decimal"/>
      <w:lvlText w:val="%4."/>
      <w:lvlJc w:val="left"/>
      <w:pPr>
        <w:ind w:left="2880" w:hanging="360"/>
      </w:pPr>
    </w:lvl>
    <w:lvl w:ilvl="4" w:tplc="4AECAD2E">
      <w:start w:val="1"/>
      <w:numFmt w:val="lowerLetter"/>
      <w:lvlText w:val="%5."/>
      <w:lvlJc w:val="left"/>
      <w:pPr>
        <w:ind w:left="3600" w:hanging="360"/>
      </w:pPr>
    </w:lvl>
    <w:lvl w:ilvl="5" w:tplc="2BFE03EC">
      <w:start w:val="1"/>
      <w:numFmt w:val="lowerRoman"/>
      <w:lvlText w:val="%6."/>
      <w:lvlJc w:val="right"/>
      <w:pPr>
        <w:ind w:left="4320" w:hanging="180"/>
      </w:pPr>
    </w:lvl>
    <w:lvl w:ilvl="6" w:tplc="F148E46E">
      <w:start w:val="1"/>
      <w:numFmt w:val="decimal"/>
      <w:lvlText w:val="%7."/>
      <w:lvlJc w:val="left"/>
      <w:pPr>
        <w:ind w:left="5040" w:hanging="360"/>
      </w:pPr>
    </w:lvl>
    <w:lvl w:ilvl="7" w:tplc="0A8E4B24">
      <w:start w:val="1"/>
      <w:numFmt w:val="lowerLetter"/>
      <w:lvlText w:val="%8."/>
      <w:lvlJc w:val="left"/>
      <w:pPr>
        <w:ind w:left="5760" w:hanging="360"/>
      </w:pPr>
    </w:lvl>
    <w:lvl w:ilvl="8" w:tplc="389E7538">
      <w:start w:val="1"/>
      <w:numFmt w:val="lowerRoman"/>
      <w:lvlText w:val="%9."/>
      <w:lvlJc w:val="right"/>
      <w:pPr>
        <w:ind w:left="6480" w:hanging="180"/>
      </w:pPr>
    </w:lvl>
  </w:abstractNum>
  <w:abstractNum w:abstractNumId="2" w15:restartNumberingAfterBreak="0">
    <w:nsid w:val="06576636"/>
    <w:multiLevelType w:val="multilevel"/>
    <w:tmpl w:val="D0A0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A3AAB"/>
    <w:multiLevelType w:val="hybridMultilevel"/>
    <w:tmpl w:val="3498F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03F73"/>
    <w:multiLevelType w:val="multilevel"/>
    <w:tmpl w:val="C7E636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55044FB"/>
    <w:multiLevelType w:val="multilevel"/>
    <w:tmpl w:val="1CC0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1E2C95"/>
    <w:multiLevelType w:val="hybridMultilevel"/>
    <w:tmpl w:val="05DC2B7A"/>
    <w:lvl w:ilvl="0" w:tplc="2BB671C0">
      <w:start w:val="1"/>
      <w:numFmt w:val="bullet"/>
      <w:lvlText w:val=""/>
      <w:lvlJc w:val="left"/>
      <w:pPr>
        <w:ind w:left="720" w:hanging="360"/>
      </w:pPr>
      <w:rPr>
        <w:rFonts w:ascii="Symbol" w:hAnsi="Symbol" w:hint="default"/>
      </w:rPr>
    </w:lvl>
    <w:lvl w:ilvl="1" w:tplc="6B7AC870">
      <w:start w:val="1"/>
      <w:numFmt w:val="bullet"/>
      <w:lvlText w:val="o"/>
      <w:lvlJc w:val="left"/>
      <w:pPr>
        <w:ind w:left="1440" w:hanging="360"/>
      </w:pPr>
      <w:rPr>
        <w:rFonts w:ascii="Courier New" w:hAnsi="Courier New" w:hint="default"/>
      </w:rPr>
    </w:lvl>
    <w:lvl w:ilvl="2" w:tplc="1924C1F2">
      <w:start w:val="1"/>
      <w:numFmt w:val="bullet"/>
      <w:lvlText w:val=""/>
      <w:lvlJc w:val="left"/>
      <w:pPr>
        <w:ind w:left="2160" w:hanging="360"/>
      </w:pPr>
      <w:rPr>
        <w:rFonts w:ascii="Wingdings" w:hAnsi="Wingdings" w:hint="default"/>
      </w:rPr>
    </w:lvl>
    <w:lvl w:ilvl="3" w:tplc="D5E65474">
      <w:start w:val="1"/>
      <w:numFmt w:val="bullet"/>
      <w:lvlText w:val=""/>
      <w:lvlJc w:val="left"/>
      <w:pPr>
        <w:ind w:left="2880" w:hanging="360"/>
      </w:pPr>
      <w:rPr>
        <w:rFonts w:ascii="Symbol" w:hAnsi="Symbol" w:hint="default"/>
      </w:rPr>
    </w:lvl>
    <w:lvl w:ilvl="4" w:tplc="7CA077DE">
      <w:start w:val="1"/>
      <w:numFmt w:val="bullet"/>
      <w:lvlText w:val="o"/>
      <w:lvlJc w:val="left"/>
      <w:pPr>
        <w:ind w:left="3600" w:hanging="360"/>
      </w:pPr>
      <w:rPr>
        <w:rFonts w:ascii="Courier New" w:hAnsi="Courier New" w:hint="default"/>
      </w:rPr>
    </w:lvl>
    <w:lvl w:ilvl="5" w:tplc="0F464B06">
      <w:start w:val="1"/>
      <w:numFmt w:val="bullet"/>
      <w:lvlText w:val=""/>
      <w:lvlJc w:val="left"/>
      <w:pPr>
        <w:ind w:left="4320" w:hanging="360"/>
      </w:pPr>
      <w:rPr>
        <w:rFonts w:ascii="Wingdings" w:hAnsi="Wingdings" w:hint="default"/>
      </w:rPr>
    </w:lvl>
    <w:lvl w:ilvl="6" w:tplc="9D60E53E">
      <w:start w:val="1"/>
      <w:numFmt w:val="bullet"/>
      <w:lvlText w:val=""/>
      <w:lvlJc w:val="left"/>
      <w:pPr>
        <w:ind w:left="5040" w:hanging="360"/>
      </w:pPr>
      <w:rPr>
        <w:rFonts w:ascii="Symbol" w:hAnsi="Symbol" w:hint="default"/>
      </w:rPr>
    </w:lvl>
    <w:lvl w:ilvl="7" w:tplc="0C184834">
      <w:start w:val="1"/>
      <w:numFmt w:val="bullet"/>
      <w:lvlText w:val="o"/>
      <w:lvlJc w:val="left"/>
      <w:pPr>
        <w:ind w:left="5760" w:hanging="360"/>
      </w:pPr>
      <w:rPr>
        <w:rFonts w:ascii="Courier New" w:hAnsi="Courier New" w:hint="default"/>
      </w:rPr>
    </w:lvl>
    <w:lvl w:ilvl="8" w:tplc="5CE091A0">
      <w:start w:val="1"/>
      <w:numFmt w:val="bullet"/>
      <w:lvlText w:val=""/>
      <w:lvlJc w:val="left"/>
      <w:pPr>
        <w:ind w:left="6480" w:hanging="360"/>
      </w:pPr>
      <w:rPr>
        <w:rFonts w:ascii="Wingdings" w:hAnsi="Wingdings" w:hint="default"/>
      </w:rPr>
    </w:lvl>
  </w:abstractNum>
  <w:abstractNum w:abstractNumId="7" w15:restartNumberingAfterBreak="0">
    <w:nsid w:val="1B9F5C4D"/>
    <w:multiLevelType w:val="multilevel"/>
    <w:tmpl w:val="8200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6755E1"/>
    <w:multiLevelType w:val="multilevel"/>
    <w:tmpl w:val="C6E8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4B6260"/>
    <w:multiLevelType w:val="hybridMultilevel"/>
    <w:tmpl w:val="83F61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5555D6"/>
    <w:multiLevelType w:val="multilevel"/>
    <w:tmpl w:val="9538F7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1D64358"/>
    <w:multiLevelType w:val="multilevel"/>
    <w:tmpl w:val="AC50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706352"/>
    <w:multiLevelType w:val="multilevel"/>
    <w:tmpl w:val="3BE4F7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DB6222"/>
    <w:multiLevelType w:val="hybridMultilevel"/>
    <w:tmpl w:val="DCE4A6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EC74E32"/>
    <w:multiLevelType w:val="multilevel"/>
    <w:tmpl w:val="54E2C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7D04A8"/>
    <w:multiLevelType w:val="hybridMultilevel"/>
    <w:tmpl w:val="B2F25FBC"/>
    <w:lvl w:ilvl="0" w:tplc="3C22695A">
      <w:start w:val="1"/>
      <w:numFmt w:val="decimal"/>
      <w:lvlText w:val="%1."/>
      <w:lvlJc w:val="left"/>
      <w:pPr>
        <w:ind w:left="720" w:hanging="360"/>
      </w:pPr>
    </w:lvl>
    <w:lvl w:ilvl="1" w:tplc="18143766">
      <w:start w:val="1"/>
      <w:numFmt w:val="lowerLetter"/>
      <w:lvlText w:val="%2."/>
      <w:lvlJc w:val="left"/>
      <w:pPr>
        <w:ind w:left="1440" w:hanging="360"/>
      </w:pPr>
    </w:lvl>
    <w:lvl w:ilvl="2" w:tplc="D6D2D59C">
      <w:start w:val="1"/>
      <w:numFmt w:val="lowerRoman"/>
      <w:lvlText w:val="%3."/>
      <w:lvlJc w:val="right"/>
      <w:pPr>
        <w:ind w:left="2160" w:hanging="180"/>
      </w:pPr>
    </w:lvl>
    <w:lvl w:ilvl="3" w:tplc="7B5E4D94">
      <w:start w:val="1"/>
      <w:numFmt w:val="decimal"/>
      <w:lvlText w:val="%4."/>
      <w:lvlJc w:val="left"/>
      <w:pPr>
        <w:ind w:left="2880" w:hanging="360"/>
      </w:pPr>
    </w:lvl>
    <w:lvl w:ilvl="4" w:tplc="B0F09E64">
      <w:start w:val="1"/>
      <w:numFmt w:val="lowerLetter"/>
      <w:lvlText w:val="%5."/>
      <w:lvlJc w:val="left"/>
      <w:pPr>
        <w:ind w:left="3600" w:hanging="360"/>
      </w:pPr>
    </w:lvl>
    <w:lvl w:ilvl="5" w:tplc="03AE7D46">
      <w:start w:val="1"/>
      <w:numFmt w:val="lowerRoman"/>
      <w:lvlText w:val="%6."/>
      <w:lvlJc w:val="right"/>
      <w:pPr>
        <w:ind w:left="4320" w:hanging="180"/>
      </w:pPr>
    </w:lvl>
    <w:lvl w:ilvl="6" w:tplc="85D49742">
      <w:start w:val="1"/>
      <w:numFmt w:val="decimal"/>
      <w:lvlText w:val="%7."/>
      <w:lvlJc w:val="left"/>
      <w:pPr>
        <w:ind w:left="5040" w:hanging="360"/>
      </w:pPr>
    </w:lvl>
    <w:lvl w:ilvl="7" w:tplc="28AC9440">
      <w:start w:val="1"/>
      <w:numFmt w:val="lowerLetter"/>
      <w:lvlText w:val="%8."/>
      <w:lvlJc w:val="left"/>
      <w:pPr>
        <w:ind w:left="5760" w:hanging="360"/>
      </w:pPr>
    </w:lvl>
    <w:lvl w:ilvl="8" w:tplc="F41A50FA">
      <w:start w:val="1"/>
      <w:numFmt w:val="lowerRoman"/>
      <w:lvlText w:val="%9."/>
      <w:lvlJc w:val="right"/>
      <w:pPr>
        <w:ind w:left="6480" w:hanging="180"/>
      </w:pPr>
    </w:lvl>
  </w:abstractNum>
  <w:abstractNum w:abstractNumId="16" w15:restartNumberingAfterBreak="0">
    <w:nsid w:val="39152D09"/>
    <w:multiLevelType w:val="multilevel"/>
    <w:tmpl w:val="D578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D461C4"/>
    <w:multiLevelType w:val="multilevel"/>
    <w:tmpl w:val="E7AC4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8569C1"/>
    <w:multiLevelType w:val="multilevel"/>
    <w:tmpl w:val="9DAC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D07B3C"/>
    <w:multiLevelType w:val="hybridMultilevel"/>
    <w:tmpl w:val="DE8416D2"/>
    <w:lvl w:ilvl="0" w:tplc="ECC627A0">
      <w:start w:val="1"/>
      <w:numFmt w:val="decimal"/>
      <w:lvlText w:val="%1."/>
      <w:lvlJc w:val="left"/>
      <w:pPr>
        <w:ind w:left="720" w:hanging="360"/>
      </w:pPr>
    </w:lvl>
    <w:lvl w:ilvl="1" w:tplc="88801896">
      <w:start w:val="1"/>
      <w:numFmt w:val="lowerLetter"/>
      <w:lvlText w:val="%2."/>
      <w:lvlJc w:val="left"/>
      <w:pPr>
        <w:ind w:left="1440" w:hanging="360"/>
      </w:pPr>
    </w:lvl>
    <w:lvl w:ilvl="2" w:tplc="7C961D12">
      <w:start w:val="1"/>
      <w:numFmt w:val="lowerRoman"/>
      <w:lvlText w:val="%3."/>
      <w:lvlJc w:val="right"/>
      <w:pPr>
        <w:ind w:left="2160" w:hanging="180"/>
      </w:pPr>
    </w:lvl>
    <w:lvl w:ilvl="3" w:tplc="B46AFCAE">
      <w:start w:val="1"/>
      <w:numFmt w:val="decimal"/>
      <w:lvlText w:val="%4."/>
      <w:lvlJc w:val="left"/>
      <w:pPr>
        <w:ind w:left="2880" w:hanging="360"/>
      </w:pPr>
    </w:lvl>
    <w:lvl w:ilvl="4" w:tplc="53E046A8">
      <w:start w:val="1"/>
      <w:numFmt w:val="lowerLetter"/>
      <w:lvlText w:val="%5."/>
      <w:lvlJc w:val="left"/>
      <w:pPr>
        <w:ind w:left="3600" w:hanging="360"/>
      </w:pPr>
    </w:lvl>
    <w:lvl w:ilvl="5" w:tplc="3170E97E">
      <w:start w:val="1"/>
      <w:numFmt w:val="lowerRoman"/>
      <w:lvlText w:val="%6."/>
      <w:lvlJc w:val="right"/>
      <w:pPr>
        <w:ind w:left="4320" w:hanging="180"/>
      </w:pPr>
    </w:lvl>
    <w:lvl w:ilvl="6" w:tplc="2E0E4510">
      <w:start w:val="1"/>
      <w:numFmt w:val="decimal"/>
      <w:lvlText w:val="%7."/>
      <w:lvlJc w:val="left"/>
      <w:pPr>
        <w:ind w:left="5040" w:hanging="360"/>
      </w:pPr>
    </w:lvl>
    <w:lvl w:ilvl="7" w:tplc="C47E8CAC">
      <w:start w:val="1"/>
      <w:numFmt w:val="lowerLetter"/>
      <w:lvlText w:val="%8."/>
      <w:lvlJc w:val="left"/>
      <w:pPr>
        <w:ind w:left="5760" w:hanging="360"/>
      </w:pPr>
    </w:lvl>
    <w:lvl w:ilvl="8" w:tplc="36AA680C">
      <w:start w:val="1"/>
      <w:numFmt w:val="lowerRoman"/>
      <w:lvlText w:val="%9."/>
      <w:lvlJc w:val="right"/>
      <w:pPr>
        <w:ind w:left="6480" w:hanging="180"/>
      </w:pPr>
    </w:lvl>
  </w:abstractNum>
  <w:abstractNum w:abstractNumId="20" w15:restartNumberingAfterBreak="0">
    <w:nsid w:val="433C24C3"/>
    <w:multiLevelType w:val="hybridMultilevel"/>
    <w:tmpl w:val="24043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561A19"/>
    <w:multiLevelType w:val="multilevel"/>
    <w:tmpl w:val="B324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E051C0"/>
    <w:multiLevelType w:val="hybridMultilevel"/>
    <w:tmpl w:val="F482E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D14F13"/>
    <w:multiLevelType w:val="hybridMultilevel"/>
    <w:tmpl w:val="90602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E13218"/>
    <w:multiLevelType w:val="hybridMultilevel"/>
    <w:tmpl w:val="A1E66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02EB0"/>
    <w:multiLevelType w:val="multilevel"/>
    <w:tmpl w:val="A7A6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C54D5D"/>
    <w:multiLevelType w:val="multilevel"/>
    <w:tmpl w:val="58BE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F65EBF"/>
    <w:multiLevelType w:val="multilevel"/>
    <w:tmpl w:val="1A26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CD35B8"/>
    <w:multiLevelType w:val="multilevel"/>
    <w:tmpl w:val="27AC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CA523A"/>
    <w:multiLevelType w:val="hybridMultilevel"/>
    <w:tmpl w:val="9798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0076A8"/>
    <w:multiLevelType w:val="multilevel"/>
    <w:tmpl w:val="A4EC9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BA7575"/>
    <w:multiLevelType w:val="hybridMultilevel"/>
    <w:tmpl w:val="D05E4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EB0B17"/>
    <w:multiLevelType w:val="hybridMultilevel"/>
    <w:tmpl w:val="47D898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2002C14"/>
    <w:multiLevelType w:val="multilevel"/>
    <w:tmpl w:val="6DB8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07186A"/>
    <w:multiLevelType w:val="hybridMultilevel"/>
    <w:tmpl w:val="885C93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3FB31CA"/>
    <w:multiLevelType w:val="hybridMultilevel"/>
    <w:tmpl w:val="9B6C07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6CA642E"/>
    <w:multiLevelType w:val="hybridMultilevel"/>
    <w:tmpl w:val="E998FF0C"/>
    <w:lvl w:ilvl="0" w:tplc="08005286">
      <w:start w:val="1"/>
      <w:numFmt w:val="decimal"/>
      <w:lvlText w:val="%1."/>
      <w:lvlJc w:val="left"/>
      <w:pPr>
        <w:ind w:left="720" w:hanging="360"/>
      </w:pPr>
    </w:lvl>
    <w:lvl w:ilvl="1" w:tplc="37AE894A">
      <w:start w:val="1"/>
      <w:numFmt w:val="lowerLetter"/>
      <w:lvlText w:val="%2."/>
      <w:lvlJc w:val="left"/>
      <w:pPr>
        <w:ind w:left="1440" w:hanging="360"/>
      </w:pPr>
    </w:lvl>
    <w:lvl w:ilvl="2" w:tplc="6B5C2E48">
      <w:start w:val="1"/>
      <w:numFmt w:val="lowerRoman"/>
      <w:lvlText w:val="%3."/>
      <w:lvlJc w:val="right"/>
      <w:pPr>
        <w:ind w:left="2160" w:hanging="180"/>
      </w:pPr>
    </w:lvl>
    <w:lvl w:ilvl="3" w:tplc="CDD29286">
      <w:start w:val="1"/>
      <w:numFmt w:val="lowerRoman"/>
      <w:lvlText w:val="%4."/>
      <w:lvlJc w:val="left"/>
      <w:pPr>
        <w:ind w:left="2880" w:hanging="360"/>
      </w:pPr>
    </w:lvl>
    <w:lvl w:ilvl="4" w:tplc="B2D2D8C6">
      <w:start w:val="1"/>
      <w:numFmt w:val="lowerLetter"/>
      <w:lvlText w:val="%5."/>
      <w:lvlJc w:val="left"/>
      <w:pPr>
        <w:ind w:left="3600" w:hanging="360"/>
      </w:pPr>
    </w:lvl>
    <w:lvl w:ilvl="5" w:tplc="BD4E0A12">
      <w:start w:val="1"/>
      <w:numFmt w:val="lowerRoman"/>
      <w:lvlText w:val="%6."/>
      <w:lvlJc w:val="right"/>
      <w:pPr>
        <w:ind w:left="4320" w:hanging="180"/>
      </w:pPr>
    </w:lvl>
    <w:lvl w:ilvl="6" w:tplc="C4BAB1D2">
      <w:start w:val="1"/>
      <w:numFmt w:val="decimal"/>
      <w:lvlText w:val="%7."/>
      <w:lvlJc w:val="left"/>
      <w:pPr>
        <w:ind w:left="5040" w:hanging="360"/>
      </w:pPr>
    </w:lvl>
    <w:lvl w:ilvl="7" w:tplc="514A150A">
      <w:start w:val="1"/>
      <w:numFmt w:val="lowerLetter"/>
      <w:lvlText w:val="%8."/>
      <w:lvlJc w:val="left"/>
      <w:pPr>
        <w:ind w:left="5760" w:hanging="360"/>
      </w:pPr>
    </w:lvl>
    <w:lvl w:ilvl="8" w:tplc="86607260">
      <w:start w:val="1"/>
      <w:numFmt w:val="lowerRoman"/>
      <w:lvlText w:val="%9."/>
      <w:lvlJc w:val="right"/>
      <w:pPr>
        <w:ind w:left="6480" w:hanging="180"/>
      </w:pPr>
    </w:lvl>
  </w:abstractNum>
  <w:abstractNum w:abstractNumId="37" w15:restartNumberingAfterBreak="0">
    <w:nsid w:val="76F57655"/>
    <w:multiLevelType w:val="hybridMultilevel"/>
    <w:tmpl w:val="29286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FE3A52"/>
    <w:multiLevelType w:val="hybridMultilevel"/>
    <w:tmpl w:val="353CA27A"/>
    <w:lvl w:ilvl="0" w:tplc="C76059C0">
      <w:start w:val="1"/>
      <w:numFmt w:val="decimal"/>
      <w:lvlText w:val="%1."/>
      <w:lvlJc w:val="left"/>
      <w:pPr>
        <w:ind w:left="720" w:hanging="360"/>
      </w:pPr>
    </w:lvl>
    <w:lvl w:ilvl="1" w:tplc="6DD88A1A">
      <w:start w:val="1"/>
      <w:numFmt w:val="lowerLetter"/>
      <w:lvlText w:val="%2."/>
      <w:lvlJc w:val="left"/>
      <w:pPr>
        <w:ind w:left="1440" w:hanging="360"/>
      </w:pPr>
    </w:lvl>
    <w:lvl w:ilvl="2" w:tplc="92E62178">
      <w:start w:val="1"/>
      <w:numFmt w:val="lowerRoman"/>
      <w:lvlText w:val="%3."/>
      <w:lvlJc w:val="right"/>
      <w:pPr>
        <w:ind w:left="2160" w:hanging="180"/>
      </w:pPr>
    </w:lvl>
    <w:lvl w:ilvl="3" w:tplc="40A0930C">
      <w:start w:val="1"/>
      <w:numFmt w:val="decimal"/>
      <w:lvlText w:val="%4."/>
      <w:lvlJc w:val="left"/>
      <w:pPr>
        <w:ind w:left="2880" w:hanging="360"/>
      </w:pPr>
    </w:lvl>
    <w:lvl w:ilvl="4" w:tplc="B00E9688">
      <w:start w:val="1"/>
      <w:numFmt w:val="decimal"/>
      <w:lvlText w:val="%5."/>
      <w:lvlJc w:val="left"/>
      <w:pPr>
        <w:ind w:left="3600" w:hanging="360"/>
      </w:pPr>
    </w:lvl>
    <w:lvl w:ilvl="5" w:tplc="8CBED24E">
      <w:start w:val="1"/>
      <w:numFmt w:val="lowerRoman"/>
      <w:lvlText w:val="%6."/>
      <w:lvlJc w:val="right"/>
      <w:pPr>
        <w:ind w:left="4320" w:hanging="180"/>
      </w:pPr>
    </w:lvl>
    <w:lvl w:ilvl="6" w:tplc="ACCA75D8">
      <w:start w:val="1"/>
      <w:numFmt w:val="decimal"/>
      <w:lvlText w:val="%7."/>
      <w:lvlJc w:val="left"/>
      <w:pPr>
        <w:ind w:left="5040" w:hanging="360"/>
      </w:pPr>
    </w:lvl>
    <w:lvl w:ilvl="7" w:tplc="43D227DA">
      <w:start w:val="1"/>
      <w:numFmt w:val="lowerLetter"/>
      <w:lvlText w:val="%8."/>
      <w:lvlJc w:val="left"/>
      <w:pPr>
        <w:ind w:left="5760" w:hanging="360"/>
      </w:pPr>
    </w:lvl>
    <w:lvl w:ilvl="8" w:tplc="1B480B82">
      <w:start w:val="1"/>
      <w:numFmt w:val="lowerRoman"/>
      <w:lvlText w:val="%9."/>
      <w:lvlJc w:val="right"/>
      <w:pPr>
        <w:ind w:left="6480" w:hanging="180"/>
      </w:pPr>
    </w:lvl>
  </w:abstractNum>
  <w:num w:numId="1">
    <w:abstractNumId w:val="15"/>
  </w:num>
  <w:num w:numId="2">
    <w:abstractNumId w:val="1"/>
  </w:num>
  <w:num w:numId="3">
    <w:abstractNumId w:val="19"/>
  </w:num>
  <w:num w:numId="4">
    <w:abstractNumId w:val="38"/>
  </w:num>
  <w:num w:numId="5">
    <w:abstractNumId w:val="36"/>
  </w:num>
  <w:num w:numId="6">
    <w:abstractNumId w:val="6"/>
  </w:num>
  <w:num w:numId="7">
    <w:abstractNumId w:val="20"/>
  </w:num>
  <w:num w:numId="8">
    <w:abstractNumId w:val="24"/>
  </w:num>
  <w:num w:numId="9">
    <w:abstractNumId w:val="37"/>
  </w:num>
  <w:num w:numId="10">
    <w:abstractNumId w:val="23"/>
  </w:num>
  <w:num w:numId="11">
    <w:abstractNumId w:val="18"/>
  </w:num>
  <w:num w:numId="12">
    <w:abstractNumId w:val="5"/>
  </w:num>
  <w:num w:numId="13">
    <w:abstractNumId w:val="21"/>
  </w:num>
  <w:num w:numId="14">
    <w:abstractNumId w:val="16"/>
  </w:num>
  <w:num w:numId="15">
    <w:abstractNumId w:val="26"/>
  </w:num>
  <w:num w:numId="16">
    <w:abstractNumId w:val="30"/>
  </w:num>
  <w:num w:numId="17">
    <w:abstractNumId w:val="7"/>
  </w:num>
  <w:num w:numId="18">
    <w:abstractNumId w:val="4"/>
  </w:num>
  <w:num w:numId="19">
    <w:abstractNumId w:val="10"/>
  </w:num>
  <w:num w:numId="20">
    <w:abstractNumId w:val="28"/>
  </w:num>
  <w:num w:numId="21">
    <w:abstractNumId w:val="17"/>
  </w:num>
  <w:num w:numId="22">
    <w:abstractNumId w:val="12"/>
  </w:num>
  <w:num w:numId="23">
    <w:abstractNumId w:val="14"/>
  </w:num>
  <w:num w:numId="24">
    <w:abstractNumId w:val="33"/>
  </w:num>
  <w:num w:numId="25">
    <w:abstractNumId w:val="11"/>
  </w:num>
  <w:num w:numId="26">
    <w:abstractNumId w:val="8"/>
  </w:num>
  <w:num w:numId="27">
    <w:abstractNumId w:val="27"/>
  </w:num>
  <w:num w:numId="28">
    <w:abstractNumId w:val="3"/>
  </w:num>
  <w:num w:numId="29">
    <w:abstractNumId w:val="22"/>
  </w:num>
  <w:num w:numId="30">
    <w:abstractNumId w:val="31"/>
  </w:num>
  <w:num w:numId="31">
    <w:abstractNumId w:val="29"/>
  </w:num>
  <w:num w:numId="32">
    <w:abstractNumId w:val="9"/>
  </w:num>
  <w:num w:numId="33">
    <w:abstractNumId w:val="34"/>
  </w:num>
  <w:num w:numId="34">
    <w:abstractNumId w:val="32"/>
  </w:num>
  <w:num w:numId="35">
    <w:abstractNumId w:val="35"/>
  </w:num>
  <w:num w:numId="36">
    <w:abstractNumId w:val="0"/>
  </w:num>
  <w:num w:numId="37">
    <w:abstractNumId w:val="13"/>
  </w:num>
  <w:num w:numId="38">
    <w:abstractNumId w:val="25"/>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91F04C"/>
    <w:rsid w:val="000A5123"/>
    <w:rsid w:val="00106159"/>
    <w:rsid w:val="00114F79"/>
    <w:rsid w:val="00114FBF"/>
    <w:rsid w:val="00145BD1"/>
    <w:rsid w:val="001A05DB"/>
    <w:rsid w:val="001B79C0"/>
    <w:rsid w:val="002A7BFA"/>
    <w:rsid w:val="003443C0"/>
    <w:rsid w:val="00362B2F"/>
    <w:rsid w:val="003C364D"/>
    <w:rsid w:val="003C4C31"/>
    <w:rsid w:val="003D1068"/>
    <w:rsid w:val="003D645D"/>
    <w:rsid w:val="00420C13"/>
    <w:rsid w:val="00445666"/>
    <w:rsid w:val="004646FA"/>
    <w:rsid w:val="004675A7"/>
    <w:rsid w:val="00472F68"/>
    <w:rsid w:val="004E6600"/>
    <w:rsid w:val="006007BE"/>
    <w:rsid w:val="006747EE"/>
    <w:rsid w:val="006804A5"/>
    <w:rsid w:val="0068124A"/>
    <w:rsid w:val="006A19F7"/>
    <w:rsid w:val="006D32C7"/>
    <w:rsid w:val="0073700E"/>
    <w:rsid w:val="007420A8"/>
    <w:rsid w:val="007616B3"/>
    <w:rsid w:val="00772F59"/>
    <w:rsid w:val="00773523"/>
    <w:rsid w:val="0078131B"/>
    <w:rsid w:val="007C3393"/>
    <w:rsid w:val="007C79F6"/>
    <w:rsid w:val="007E7F0D"/>
    <w:rsid w:val="0084213B"/>
    <w:rsid w:val="00854492"/>
    <w:rsid w:val="008557E4"/>
    <w:rsid w:val="00861382"/>
    <w:rsid w:val="00871B32"/>
    <w:rsid w:val="008809D3"/>
    <w:rsid w:val="00883E4E"/>
    <w:rsid w:val="008918A0"/>
    <w:rsid w:val="00891E01"/>
    <w:rsid w:val="008B6B1C"/>
    <w:rsid w:val="008D0121"/>
    <w:rsid w:val="009049B0"/>
    <w:rsid w:val="0091174C"/>
    <w:rsid w:val="00955F5F"/>
    <w:rsid w:val="009E4727"/>
    <w:rsid w:val="00A53A68"/>
    <w:rsid w:val="00A5495D"/>
    <w:rsid w:val="00A81D60"/>
    <w:rsid w:val="00B16455"/>
    <w:rsid w:val="00B20950"/>
    <w:rsid w:val="00B66EBE"/>
    <w:rsid w:val="00B742E5"/>
    <w:rsid w:val="00BC535C"/>
    <w:rsid w:val="00BD4AA0"/>
    <w:rsid w:val="00C029BF"/>
    <w:rsid w:val="00C63A00"/>
    <w:rsid w:val="00C926AE"/>
    <w:rsid w:val="00CA79A4"/>
    <w:rsid w:val="00CE2665"/>
    <w:rsid w:val="00D17133"/>
    <w:rsid w:val="00D2269B"/>
    <w:rsid w:val="00D40FD2"/>
    <w:rsid w:val="00D84E57"/>
    <w:rsid w:val="00DC7A0E"/>
    <w:rsid w:val="00DD39E7"/>
    <w:rsid w:val="00DD6D2D"/>
    <w:rsid w:val="00DE316D"/>
    <w:rsid w:val="00DE3A3E"/>
    <w:rsid w:val="00E014C7"/>
    <w:rsid w:val="00EA43C2"/>
    <w:rsid w:val="00EC7D74"/>
    <w:rsid w:val="00EF1608"/>
    <w:rsid w:val="00EF6747"/>
    <w:rsid w:val="00F0600E"/>
    <w:rsid w:val="00F47CF0"/>
    <w:rsid w:val="00F57973"/>
    <w:rsid w:val="00F86CE6"/>
    <w:rsid w:val="00F9374F"/>
    <w:rsid w:val="00FD6180"/>
    <w:rsid w:val="00FF7864"/>
    <w:rsid w:val="03D4A3F3"/>
    <w:rsid w:val="0591F04C"/>
    <w:rsid w:val="0A253DCB"/>
    <w:rsid w:val="0B3DF417"/>
    <w:rsid w:val="0B5060DB"/>
    <w:rsid w:val="0D18167F"/>
    <w:rsid w:val="0E7148E6"/>
    <w:rsid w:val="1175E724"/>
    <w:rsid w:val="1790CB37"/>
    <w:rsid w:val="19BCE505"/>
    <w:rsid w:val="1A9A5728"/>
    <w:rsid w:val="1C12B9D9"/>
    <w:rsid w:val="1E8D94D7"/>
    <w:rsid w:val="2127AE57"/>
    <w:rsid w:val="2306EEAF"/>
    <w:rsid w:val="23553D33"/>
    <w:rsid w:val="2484DA9F"/>
    <w:rsid w:val="284CF660"/>
    <w:rsid w:val="29E2BB30"/>
    <w:rsid w:val="2C6EEA9A"/>
    <w:rsid w:val="2CECC5C3"/>
    <w:rsid w:val="2F34AD19"/>
    <w:rsid w:val="35244578"/>
    <w:rsid w:val="37E19A06"/>
    <w:rsid w:val="3A202928"/>
    <w:rsid w:val="3C0EF213"/>
    <w:rsid w:val="3CE9E52F"/>
    <w:rsid w:val="46CF4D01"/>
    <w:rsid w:val="49FB7BA6"/>
    <w:rsid w:val="4B99984E"/>
    <w:rsid w:val="5110A3D8"/>
    <w:rsid w:val="51433EE3"/>
    <w:rsid w:val="51B7DA9A"/>
    <w:rsid w:val="56BB522A"/>
    <w:rsid w:val="588C234C"/>
    <w:rsid w:val="5A9433F9"/>
    <w:rsid w:val="5AD59AEC"/>
    <w:rsid w:val="5C0DBCF7"/>
    <w:rsid w:val="615C98E1"/>
    <w:rsid w:val="618A60AC"/>
    <w:rsid w:val="61D7DA5C"/>
    <w:rsid w:val="6543A68F"/>
    <w:rsid w:val="6ABA0D2F"/>
    <w:rsid w:val="6B195F6D"/>
    <w:rsid w:val="6B597390"/>
    <w:rsid w:val="6F9D531C"/>
    <w:rsid w:val="74037EEF"/>
    <w:rsid w:val="74A71956"/>
    <w:rsid w:val="75058F2E"/>
    <w:rsid w:val="759F4F50"/>
    <w:rsid w:val="79AB0458"/>
    <w:rsid w:val="7B9F91CC"/>
    <w:rsid w:val="7DAC3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1F04C"/>
  <w15:chartTrackingRefBased/>
  <w15:docId w15:val="{7B944F59-8048-B94D-8FBB-4303F0A3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BFA"/>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2A7B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124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53A6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UnresolvedMention">
    <w:name w:val="Unresolved Mention"/>
    <w:basedOn w:val="DefaultParagraphFont"/>
    <w:uiPriority w:val="99"/>
    <w:semiHidden/>
    <w:unhideWhenUsed/>
    <w:rsid w:val="003C364D"/>
    <w:rPr>
      <w:color w:val="605E5C"/>
      <w:shd w:val="clear" w:color="auto" w:fill="E1DFDD"/>
    </w:rPr>
  </w:style>
  <w:style w:type="character" w:styleId="FollowedHyperlink">
    <w:name w:val="FollowedHyperlink"/>
    <w:basedOn w:val="DefaultParagraphFont"/>
    <w:uiPriority w:val="99"/>
    <w:semiHidden/>
    <w:unhideWhenUsed/>
    <w:rsid w:val="003C364D"/>
    <w:rPr>
      <w:color w:val="954F72" w:themeColor="followedHyperlink"/>
      <w:u w:val="single"/>
    </w:rPr>
  </w:style>
  <w:style w:type="paragraph" w:styleId="BalloonText">
    <w:name w:val="Balloon Text"/>
    <w:basedOn w:val="Normal"/>
    <w:link w:val="BalloonTextChar"/>
    <w:uiPriority w:val="99"/>
    <w:semiHidden/>
    <w:unhideWhenUsed/>
    <w:rsid w:val="00861382"/>
    <w:rPr>
      <w:sz w:val="18"/>
      <w:szCs w:val="18"/>
    </w:rPr>
  </w:style>
  <w:style w:type="character" w:customStyle="1" w:styleId="BalloonTextChar">
    <w:name w:val="Balloon Text Char"/>
    <w:basedOn w:val="DefaultParagraphFont"/>
    <w:link w:val="BalloonText"/>
    <w:uiPriority w:val="99"/>
    <w:semiHidden/>
    <w:rsid w:val="00861382"/>
    <w:rPr>
      <w:rFonts w:ascii="Times New Roman" w:hAnsi="Times New Roman" w:cs="Times New Roman"/>
      <w:sz w:val="18"/>
      <w:szCs w:val="18"/>
    </w:rPr>
  </w:style>
  <w:style w:type="character" w:customStyle="1" w:styleId="Heading1Char">
    <w:name w:val="Heading 1 Char"/>
    <w:basedOn w:val="DefaultParagraphFont"/>
    <w:link w:val="Heading1"/>
    <w:uiPriority w:val="9"/>
    <w:rsid w:val="002A7BFA"/>
    <w:rPr>
      <w:rFonts w:asciiTheme="majorHAnsi" w:eastAsiaTheme="majorEastAsia" w:hAnsiTheme="majorHAnsi" w:cstheme="majorBidi"/>
      <w:color w:val="2F5496" w:themeColor="accent1" w:themeShade="BF"/>
      <w:sz w:val="32"/>
      <w:szCs w:val="32"/>
    </w:rPr>
  </w:style>
  <w:style w:type="character" w:customStyle="1" w:styleId="itwtqi23ioopmk3o6ert">
    <w:name w:val="itwtqi_23ioopmk3o6ert"/>
    <w:basedOn w:val="DefaultParagraphFont"/>
    <w:rsid w:val="002A7BFA"/>
  </w:style>
  <w:style w:type="paragraph" w:customStyle="1" w:styleId="paragraph">
    <w:name w:val="paragraph"/>
    <w:basedOn w:val="Normal"/>
    <w:rsid w:val="00DD39E7"/>
    <w:pPr>
      <w:spacing w:before="100" w:beforeAutospacing="1" w:after="100" w:afterAutospacing="1"/>
    </w:pPr>
  </w:style>
  <w:style w:type="character" w:customStyle="1" w:styleId="normaltextrun">
    <w:name w:val="normaltextrun"/>
    <w:basedOn w:val="DefaultParagraphFont"/>
    <w:rsid w:val="00DD39E7"/>
  </w:style>
  <w:style w:type="character" w:customStyle="1" w:styleId="eop">
    <w:name w:val="eop"/>
    <w:basedOn w:val="DefaultParagraphFont"/>
    <w:rsid w:val="00DD39E7"/>
  </w:style>
  <w:style w:type="paragraph" w:styleId="NormalWeb">
    <w:name w:val="Normal (Web)"/>
    <w:basedOn w:val="Normal"/>
    <w:uiPriority w:val="99"/>
    <w:semiHidden/>
    <w:unhideWhenUsed/>
    <w:rsid w:val="00FF7864"/>
    <w:pPr>
      <w:spacing w:before="100" w:beforeAutospacing="1" w:after="100" w:afterAutospacing="1"/>
    </w:pPr>
  </w:style>
  <w:style w:type="paragraph" w:customStyle="1" w:styleId="h5p-answer">
    <w:name w:val="h5p-answer"/>
    <w:basedOn w:val="Normal"/>
    <w:rsid w:val="00FF7864"/>
    <w:pPr>
      <w:spacing w:before="100" w:beforeAutospacing="1" w:after="100" w:afterAutospacing="1"/>
    </w:pPr>
  </w:style>
  <w:style w:type="paragraph" w:customStyle="1" w:styleId="h5p-sc-alternative">
    <w:name w:val="h5p-sc-alternative"/>
    <w:basedOn w:val="Normal"/>
    <w:rsid w:val="008809D3"/>
    <w:pPr>
      <w:spacing w:before="100" w:beforeAutospacing="1" w:after="100" w:afterAutospacing="1"/>
    </w:pPr>
  </w:style>
  <w:style w:type="character" w:customStyle="1" w:styleId="Heading2Char">
    <w:name w:val="Heading 2 Char"/>
    <w:basedOn w:val="DefaultParagraphFont"/>
    <w:link w:val="Heading2"/>
    <w:uiPriority w:val="9"/>
    <w:rsid w:val="0068124A"/>
    <w:rPr>
      <w:rFonts w:asciiTheme="majorHAnsi" w:eastAsiaTheme="majorEastAsia" w:hAnsiTheme="majorHAnsi" w:cstheme="majorBidi"/>
      <w:color w:val="2F5496" w:themeColor="accent1" w:themeShade="BF"/>
      <w:sz w:val="26"/>
      <w:szCs w:val="26"/>
      <w:lang w:val="en-CA"/>
    </w:rPr>
  </w:style>
  <w:style w:type="character" w:customStyle="1" w:styleId="Heading4Char">
    <w:name w:val="Heading 4 Char"/>
    <w:basedOn w:val="DefaultParagraphFont"/>
    <w:link w:val="Heading4"/>
    <w:uiPriority w:val="9"/>
    <w:rsid w:val="00A53A68"/>
    <w:rPr>
      <w:rFonts w:asciiTheme="majorHAnsi" w:eastAsiaTheme="majorEastAsia" w:hAnsiTheme="majorHAnsi" w:cstheme="majorBidi"/>
      <w:i/>
      <w:iCs/>
      <w:color w:val="2F5496" w:themeColor="accent1" w:themeShade="BF"/>
      <w:sz w:val="24"/>
      <w:szCs w:val="24"/>
      <w:lang w:val="en-CA"/>
    </w:rPr>
  </w:style>
  <w:style w:type="character" w:customStyle="1" w:styleId="scxw182700629">
    <w:name w:val="scxw182700629"/>
    <w:basedOn w:val="DefaultParagraphFont"/>
    <w:rsid w:val="00955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30449">
      <w:bodyDiv w:val="1"/>
      <w:marLeft w:val="0"/>
      <w:marRight w:val="0"/>
      <w:marTop w:val="0"/>
      <w:marBottom w:val="0"/>
      <w:divBdr>
        <w:top w:val="none" w:sz="0" w:space="0" w:color="auto"/>
        <w:left w:val="none" w:sz="0" w:space="0" w:color="auto"/>
        <w:bottom w:val="none" w:sz="0" w:space="0" w:color="auto"/>
        <w:right w:val="none" w:sz="0" w:space="0" w:color="auto"/>
      </w:divBdr>
    </w:div>
    <w:div w:id="240911609">
      <w:bodyDiv w:val="1"/>
      <w:marLeft w:val="0"/>
      <w:marRight w:val="0"/>
      <w:marTop w:val="0"/>
      <w:marBottom w:val="0"/>
      <w:divBdr>
        <w:top w:val="none" w:sz="0" w:space="0" w:color="auto"/>
        <w:left w:val="none" w:sz="0" w:space="0" w:color="auto"/>
        <w:bottom w:val="none" w:sz="0" w:space="0" w:color="auto"/>
        <w:right w:val="none" w:sz="0" w:space="0" w:color="auto"/>
      </w:divBdr>
      <w:divsChild>
        <w:div w:id="852375837">
          <w:marLeft w:val="0"/>
          <w:marRight w:val="0"/>
          <w:marTop w:val="0"/>
          <w:marBottom w:val="0"/>
          <w:divBdr>
            <w:top w:val="none" w:sz="0" w:space="0" w:color="auto"/>
            <w:left w:val="none" w:sz="0" w:space="0" w:color="auto"/>
            <w:bottom w:val="none" w:sz="0" w:space="0" w:color="auto"/>
            <w:right w:val="none" w:sz="0" w:space="0" w:color="auto"/>
          </w:divBdr>
        </w:div>
        <w:div w:id="524247332">
          <w:marLeft w:val="0"/>
          <w:marRight w:val="0"/>
          <w:marTop w:val="0"/>
          <w:marBottom w:val="0"/>
          <w:divBdr>
            <w:top w:val="none" w:sz="0" w:space="0" w:color="auto"/>
            <w:left w:val="none" w:sz="0" w:space="0" w:color="auto"/>
            <w:bottom w:val="none" w:sz="0" w:space="0" w:color="auto"/>
            <w:right w:val="none" w:sz="0" w:space="0" w:color="auto"/>
          </w:divBdr>
        </w:div>
        <w:div w:id="879902527">
          <w:marLeft w:val="0"/>
          <w:marRight w:val="0"/>
          <w:marTop w:val="0"/>
          <w:marBottom w:val="0"/>
          <w:divBdr>
            <w:top w:val="none" w:sz="0" w:space="0" w:color="auto"/>
            <w:left w:val="none" w:sz="0" w:space="0" w:color="auto"/>
            <w:bottom w:val="none" w:sz="0" w:space="0" w:color="auto"/>
            <w:right w:val="none" w:sz="0" w:space="0" w:color="auto"/>
          </w:divBdr>
        </w:div>
        <w:div w:id="3752430">
          <w:marLeft w:val="0"/>
          <w:marRight w:val="0"/>
          <w:marTop w:val="0"/>
          <w:marBottom w:val="0"/>
          <w:divBdr>
            <w:top w:val="none" w:sz="0" w:space="0" w:color="auto"/>
            <w:left w:val="none" w:sz="0" w:space="0" w:color="auto"/>
            <w:bottom w:val="none" w:sz="0" w:space="0" w:color="auto"/>
            <w:right w:val="none" w:sz="0" w:space="0" w:color="auto"/>
          </w:divBdr>
        </w:div>
        <w:div w:id="1936554435">
          <w:marLeft w:val="0"/>
          <w:marRight w:val="0"/>
          <w:marTop w:val="0"/>
          <w:marBottom w:val="0"/>
          <w:divBdr>
            <w:top w:val="none" w:sz="0" w:space="0" w:color="auto"/>
            <w:left w:val="none" w:sz="0" w:space="0" w:color="auto"/>
            <w:bottom w:val="none" w:sz="0" w:space="0" w:color="auto"/>
            <w:right w:val="none" w:sz="0" w:space="0" w:color="auto"/>
          </w:divBdr>
        </w:div>
        <w:div w:id="1550989752">
          <w:marLeft w:val="0"/>
          <w:marRight w:val="0"/>
          <w:marTop w:val="0"/>
          <w:marBottom w:val="0"/>
          <w:divBdr>
            <w:top w:val="none" w:sz="0" w:space="0" w:color="auto"/>
            <w:left w:val="none" w:sz="0" w:space="0" w:color="auto"/>
            <w:bottom w:val="none" w:sz="0" w:space="0" w:color="auto"/>
            <w:right w:val="none" w:sz="0" w:space="0" w:color="auto"/>
          </w:divBdr>
        </w:div>
        <w:div w:id="1636253939">
          <w:marLeft w:val="0"/>
          <w:marRight w:val="0"/>
          <w:marTop w:val="0"/>
          <w:marBottom w:val="0"/>
          <w:divBdr>
            <w:top w:val="none" w:sz="0" w:space="0" w:color="auto"/>
            <w:left w:val="none" w:sz="0" w:space="0" w:color="auto"/>
            <w:bottom w:val="none" w:sz="0" w:space="0" w:color="auto"/>
            <w:right w:val="none" w:sz="0" w:space="0" w:color="auto"/>
          </w:divBdr>
        </w:div>
        <w:div w:id="1017151407">
          <w:marLeft w:val="0"/>
          <w:marRight w:val="0"/>
          <w:marTop w:val="0"/>
          <w:marBottom w:val="0"/>
          <w:divBdr>
            <w:top w:val="none" w:sz="0" w:space="0" w:color="auto"/>
            <w:left w:val="none" w:sz="0" w:space="0" w:color="auto"/>
            <w:bottom w:val="none" w:sz="0" w:space="0" w:color="auto"/>
            <w:right w:val="none" w:sz="0" w:space="0" w:color="auto"/>
          </w:divBdr>
        </w:div>
        <w:div w:id="266737839">
          <w:marLeft w:val="0"/>
          <w:marRight w:val="0"/>
          <w:marTop w:val="0"/>
          <w:marBottom w:val="0"/>
          <w:divBdr>
            <w:top w:val="none" w:sz="0" w:space="0" w:color="auto"/>
            <w:left w:val="none" w:sz="0" w:space="0" w:color="auto"/>
            <w:bottom w:val="none" w:sz="0" w:space="0" w:color="auto"/>
            <w:right w:val="none" w:sz="0" w:space="0" w:color="auto"/>
          </w:divBdr>
        </w:div>
      </w:divsChild>
    </w:div>
    <w:div w:id="294258724">
      <w:bodyDiv w:val="1"/>
      <w:marLeft w:val="0"/>
      <w:marRight w:val="0"/>
      <w:marTop w:val="0"/>
      <w:marBottom w:val="0"/>
      <w:divBdr>
        <w:top w:val="none" w:sz="0" w:space="0" w:color="auto"/>
        <w:left w:val="none" w:sz="0" w:space="0" w:color="auto"/>
        <w:bottom w:val="none" w:sz="0" w:space="0" w:color="auto"/>
        <w:right w:val="none" w:sz="0" w:space="0" w:color="auto"/>
      </w:divBdr>
    </w:div>
    <w:div w:id="304431720">
      <w:bodyDiv w:val="1"/>
      <w:marLeft w:val="0"/>
      <w:marRight w:val="0"/>
      <w:marTop w:val="0"/>
      <w:marBottom w:val="0"/>
      <w:divBdr>
        <w:top w:val="none" w:sz="0" w:space="0" w:color="auto"/>
        <w:left w:val="none" w:sz="0" w:space="0" w:color="auto"/>
        <w:bottom w:val="none" w:sz="0" w:space="0" w:color="auto"/>
        <w:right w:val="none" w:sz="0" w:space="0" w:color="auto"/>
      </w:divBdr>
    </w:div>
    <w:div w:id="400295159">
      <w:bodyDiv w:val="1"/>
      <w:marLeft w:val="0"/>
      <w:marRight w:val="0"/>
      <w:marTop w:val="0"/>
      <w:marBottom w:val="0"/>
      <w:divBdr>
        <w:top w:val="none" w:sz="0" w:space="0" w:color="auto"/>
        <w:left w:val="none" w:sz="0" w:space="0" w:color="auto"/>
        <w:bottom w:val="none" w:sz="0" w:space="0" w:color="auto"/>
        <w:right w:val="none" w:sz="0" w:space="0" w:color="auto"/>
      </w:divBdr>
      <w:divsChild>
        <w:div w:id="1396513968">
          <w:marLeft w:val="0"/>
          <w:marRight w:val="0"/>
          <w:marTop w:val="0"/>
          <w:marBottom w:val="0"/>
          <w:divBdr>
            <w:top w:val="none" w:sz="0" w:space="0" w:color="auto"/>
            <w:left w:val="none" w:sz="0" w:space="0" w:color="auto"/>
            <w:bottom w:val="none" w:sz="0" w:space="0" w:color="auto"/>
            <w:right w:val="none" w:sz="0" w:space="0" w:color="auto"/>
          </w:divBdr>
        </w:div>
        <w:div w:id="728694818">
          <w:marLeft w:val="0"/>
          <w:marRight w:val="0"/>
          <w:marTop w:val="0"/>
          <w:marBottom w:val="0"/>
          <w:divBdr>
            <w:top w:val="none" w:sz="0" w:space="0" w:color="auto"/>
            <w:left w:val="none" w:sz="0" w:space="0" w:color="auto"/>
            <w:bottom w:val="none" w:sz="0" w:space="0" w:color="auto"/>
            <w:right w:val="none" w:sz="0" w:space="0" w:color="auto"/>
          </w:divBdr>
        </w:div>
        <w:div w:id="667051759">
          <w:marLeft w:val="0"/>
          <w:marRight w:val="0"/>
          <w:marTop w:val="0"/>
          <w:marBottom w:val="0"/>
          <w:divBdr>
            <w:top w:val="none" w:sz="0" w:space="0" w:color="auto"/>
            <w:left w:val="none" w:sz="0" w:space="0" w:color="auto"/>
            <w:bottom w:val="none" w:sz="0" w:space="0" w:color="auto"/>
            <w:right w:val="none" w:sz="0" w:space="0" w:color="auto"/>
          </w:divBdr>
        </w:div>
      </w:divsChild>
    </w:div>
    <w:div w:id="426582497">
      <w:bodyDiv w:val="1"/>
      <w:marLeft w:val="0"/>
      <w:marRight w:val="0"/>
      <w:marTop w:val="0"/>
      <w:marBottom w:val="0"/>
      <w:divBdr>
        <w:top w:val="none" w:sz="0" w:space="0" w:color="auto"/>
        <w:left w:val="none" w:sz="0" w:space="0" w:color="auto"/>
        <w:bottom w:val="none" w:sz="0" w:space="0" w:color="auto"/>
        <w:right w:val="none" w:sz="0" w:space="0" w:color="auto"/>
      </w:divBdr>
    </w:div>
    <w:div w:id="482550735">
      <w:bodyDiv w:val="1"/>
      <w:marLeft w:val="0"/>
      <w:marRight w:val="0"/>
      <w:marTop w:val="0"/>
      <w:marBottom w:val="0"/>
      <w:divBdr>
        <w:top w:val="none" w:sz="0" w:space="0" w:color="auto"/>
        <w:left w:val="none" w:sz="0" w:space="0" w:color="auto"/>
        <w:bottom w:val="none" w:sz="0" w:space="0" w:color="auto"/>
        <w:right w:val="none" w:sz="0" w:space="0" w:color="auto"/>
      </w:divBdr>
    </w:div>
    <w:div w:id="537741532">
      <w:bodyDiv w:val="1"/>
      <w:marLeft w:val="0"/>
      <w:marRight w:val="0"/>
      <w:marTop w:val="0"/>
      <w:marBottom w:val="0"/>
      <w:divBdr>
        <w:top w:val="none" w:sz="0" w:space="0" w:color="auto"/>
        <w:left w:val="none" w:sz="0" w:space="0" w:color="auto"/>
        <w:bottom w:val="none" w:sz="0" w:space="0" w:color="auto"/>
        <w:right w:val="none" w:sz="0" w:space="0" w:color="auto"/>
      </w:divBdr>
    </w:div>
    <w:div w:id="587081513">
      <w:bodyDiv w:val="1"/>
      <w:marLeft w:val="0"/>
      <w:marRight w:val="0"/>
      <w:marTop w:val="0"/>
      <w:marBottom w:val="0"/>
      <w:divBdr>
        <w:top w:val="none" w:sz="0" w:space="0" w:color="auto"/>
        <w:left w:val="none" w:sz="0" w:space="0" w:color="auto"/>
        <w:bottom w:val="none" w:sz="0" w:space="0" w:color="auto"/>
        <w:right w:val="none" w:sz="0" w:space="0" w:color="auto"/>
      </w:divBdr>
    </w:div>
    <w:div w:id="692613468">
      <w:bodyDiv w:val="1"/>
      <w:marLeft w:val="0"/>
      <w:marRight w:val="0"/>
      <w:marTop w:val="0"/>
      <w:marBottom w:val="0"/>
      <w:divBdr>
        <w:top w:val="none" w:sz="0" w:space="0" w:color="auto"/>
        <w:left w:val="none" w:sz="0" w:space="0" w:color="auto"/>
        <w:bottom w:val="none" w:sz="0" w:space="0" w:color="auto"/>
        <w:right w:val="none" w:sz="0" w:space="0" w:color="auto"/>
      </w:divBdr>
    </w:div>
    <w:div w:id="764113922">
      <w:bodyDiv w:val="1"/>
      <w:marLeft w:val="0"/>
      <w:marRight w:val="0"/>
      <w:marTop w:val="0"/>
      <w:marBottom w:val="0"/>
      <w:divBdr>
        <w:top w:val="none" w:sz="0" w:space="0" w:color="auto"/>
        <w:left w:val="none" w:sz="0" w:space="0" w:color="auto"/>
        <w:bottom w:val="none" w:sz="0" w:space="0" w:color="auto"/>
        <w:right w:val="none" w:sz="0" w:space="0" w:color="auto"/>
      </w:divBdr>
      <w:divsChild>
        <w:div w:id="859247807">
          <w:marLeft w:val="0"/>
          <w:marRight w:val="0"/>
          <w:marTop w:val="0"/>
          <w:marBottom w:val="0"/>
          <w:divBdr>
            <w:top w:val="none" w:sz="0" w:space="0" w:color="auto"/>
            <w:left w:val="none" w:sz="0" w:space="0" w:color="auto"/>
            <w:bottom w:val="none" w:sz="0" w:space="0" w:color="auto"/>
            <w:right w:val="none" w:sz="0" w:space="0" w:color="auto"/>
          </w:divBdr>
        </w:div>
        <w:div w:id="761612418">
          <w:marLeft w:val="0"/>
          <w:marRight w:val="0"/>
          <w:marTop w:val="0"/>
          <w:marBottom w:val="0"/>
          <w:divBdr>
            <w:top w:val="none" w:sz="0" w:space="0" w:color="auto"/>
            <w:left w:val="none" w:sz="0" w:space="0" w:color="auto"/>
            <w:bottom w:val="none" w:sz="0" w:space="0" w:color="auto"/>
            <w:right w:val="none" w:sz="0" w:space="0" w:color="auto"/>
          </w:divBdr>
        </w:div>
        <w:div w:id="1055424109">
          <w:marLeft w:val="0"/>
          <w:marRight w:val="0"/>
          <w:marTop w:val="0"/>
          <w:marBottom w:val="0"/>
          <w:divBdr>
            <w:top w:val="none" w:sz="0" w:space="0" w:color="auto"/>
            <w:left w:val="none" w:sz="0" w:space="0" w:color="auto"/>
            <w:bottom w:val="none" w:sz="0" w:space="0" w:color="auto"/>
            <w:right w:val="none" w:sz="0" w:space="0" w:color="auto"/>
          </w:divBdr>
        </w:div>
        <w:div w:id="1221596426">
          <w:marLeft w:val="0"/>
          <w:marRight w:val="0"/>
          <w:marTop w:val="0"/>
          <w:marBottom w:val="0"/>
          <w:divBdr>
            <w:top w:val="none" w:sz="0" w:space="0" w:color="auto"/>
            <w:left w:val="none" w:sz="0" w:space="0" w:color="auto"/>
            <w:bottom w:val="none" w:sz="0" w:space="0" w:color="auto"/>
            <w:right w:val="none" w:sz="0" w:space="0" w:color="auto"/>
          </w:divBdr>
        </w:div>
      </w:divsChild>
    </w:div>
    <w:div w:id="808203713">
      <w:bodyDiv w:val="1"/>
      <w:marLeft w:val="0"/>
      <w:marRight w:val="0"/>
      <w:marTop w:val="0"/>
      <w:marBottom w:val="0"/>
      <w:divBdr>
        <w:top w:val="none" w:sz="0" w:space="0" w:color="auto"/>
        <w:left w:val="none" w:sz="0" w:space="0" w:color="auto"/>
        <w:bottom w:val="none" w:sz="0" w:space="0" w:color="auto"/>
        <w:right w:val="none" w:sz="0" w:space="0" w:color="auto"/>
      </w:divBdr>
    </w:div>
    <w:div w:id="809513373">
      <w:bodyDiv w:val="1"/>
      <w:marLeft w:val="0"/>
      <w:marRight w:val="0"/>
      <w:marTop w:val="0"/>
      <w:marBottom w:val="0"/>
      <w:divBdr>
        <w:top w:val="none" w:sz="0" w:space="0" w:color="auto"/>
        <w:left w:val="none" w:sz="0" w:space="0" w:color="auto"/>
        <w:bottom w:val="none" w:sz="0" w:space="0" w:color="auto"/>
        <w:right w:val="none" w:sz="0" w:space="0" w:color="auto"/>
      </w:divBdr>
    </w:div>
    <w:div w:id="909000719">
      <w:bodyDiv w:val="1"/>
      <w:marLeft w:val="0"/>
      <w:marRight w:val="0"/>
      <w:marTop w:val="0"/>
      <w:marBottom w:val="0"/>
      <w:divBdr>
        <w:top w:val="none" w:sz="0" w:space="0" w:color="auto"/>
        <w:left w:val="none" w:sz="0" w:space="0" w:color="auto"/>
        <w:bottom w:val="none" w:sz="0" w:space="0" w:color="auto"/>
        <w:right w:val="none" w:sz="0" w:space="0" w:color="auto"/>
      </w:divBdr>
    </w:div>
    <w:div w:id="1134526375">
      <w:bodyDiv w:val="1"/>
      <w:marLeft w:val="0"/>
      <w:marRight w:val="0"/>
      <w:marTop w:val="0"/>
      <w:marBottom w:val="0"/>
      <w:divBdr>
        <w:top w:val="none" w:sz="0" w:space="0" w:color="auto"/>
        <w:left w:val="none" w:sz="0" w:space="0" w:color="auto"/>
        <w:bottom w:val="none" w:sz="0" w:space="0" w:color="auto"/>
        <w:right w:val="none" w:sz="0" w:space="0" w:color="auto"/>
      </w:divBdr>
      <w:divsChild>
        <w:div w:id="266543205">
          <w:marLeft w:val="0"/>
          <w:marRight w:val="0"/>
          <w:marTop w:val="0"/>
          <w:marBottom w:val="0"/>
          <w:divBdr>
            <w:top w:val="none" w:sz="0" w:space="0" w:color="auto"/>
            <w:left w:val="none" w:sz="0" w:space="0" w:color="auto"/>
            <w:bottom w:val="none" w:sz="0" w:space="0" w:color="auto"/>
            <w:right w:val="none" w:sz="0" w:space="0" w:color="auto"/>
          </w:divBdr>
          <w:divsChild>
            <w:div w:id="636186425">
              <w:marLeft w:val="0"/>
              <w:marRight w:val="0"/>
              <w:marTop w:val="0"/>
              <w:marBottom w:val="0"/>
              <w:divBdr>
                <w:top w:val="none" w:sz="0" w:space="0" w:color="auto"/>
                <w:left w:val="none" w:sz="0" w:space="0" w:color="auto"/>
                <w:bottom w:val="none" w:sz="0" w:space="0" w:color="auto"/>
                <w:right w:val="none" w:sz="0" w:space="0" w:color="auto"/>
              </w:divBdr>
            </w:div>
          </w:divsChild>
        </w:div>
        <w:div w:id="164787153">
          <w:marLeft w:val="0"/>
          <w:marRight w:val="0"/>
          <w:marTop w:val="0"/>
          <w:marBottom w:val="0"/>
          <w:divBdr>
            <w:top w:val="none" w:sz="0" w:space="0" w:color="auto"/>
            <w:left w:val="none" w:sz="0" w:space="0" w:color="auto"/>
            <w:bottom w:val="none" w:sz="0" w:space="0" w:color="auto"/>
            <w:right w:val="none" w:sz="0" w:space="0" w:color="auto"/>
          </w:divBdr>
          <w:divsChild>
            <w:div w:id="1277102916">
              <w:marLeft w:val="0"/>
              <w:marRight w:val="0"/>
              <w:marTop w:val="0"/>
              <w:marBottom w:val="0"/>
              <w:divBdr>
                <w:top w:val="none" w:sz="0" w:space="0" w:color="auto"/>
                <w:left w:val="none" w:sz="0" w:space="0" w:color="auto"/>
                <w:bottom w:val="none" w:sz="0" w:space="0" w:color="auto"/>
                <w:right w:val="none" w:sz="0" w:space="0" w:color="auto"/>
              </w:divBdr>
              <w:divsChild>
                <w:div w:id="1631588342">
                  <w:marLeft w:val="0"/>
                  <w:marRight w:val="0"/>
                  <w:marTop w:val="0"/>
                  <w:marBottom w:val="0"/>
                  <w:divBdr>
                    <w:top w:val="none" w:sz="0" w:space="0" w:color="auto"/>
                    <w:left w:val="none" w:sz="0" w:space="0" w:color="auto"/>
                    <w:bottom w:val="none" w:sz="0" w:space="0" w:color="auto"/>
                    <w:right w:val="none" w:sz="0" w:space="0" w:color="auto"/>
                  </w:divBdr>
                </w:div>
              </w:divsChild>
            </w:div>
            <w:div w:id="535503051">
              <w:marLeft w:val="0"/>
              <w:marRight w:val="0"/>
              <w:marTop w:val="0"/>
              <w:marBottom w:val="0"/>
              <w:divBdr>
                <w:top w:val="none" w:sz="0" w:space="0" w:color="auto"/>
                <w:left w:val="none" w:sz="0" w:space="0" w:color="auto"/>
                <w:bottom w:val="none" w:sz="0" w:space="0" w:color="auto"/>
                <w:right w:val="none" w:sz="0" w:space="0" w:color="auto"/>
              </w:divBdr>
              <w:divsChild>
                <w:div w:id="1286232471">
                  <w:marLeft w:val="0"/>
                  <w:marRight w:val="0"/>
                  <w:marTop w:val="0"/>
                  <w:marBottom w:val="0"/>
                  <w:divBdr>
                    <w:top w:val="none" w:sz="0" w:space="0" w:color="auto"/>
                    <w:left w:val="none" w:sz="0" w:space="0" w:color="auto"/>
                    <w:bottom w:val="none" w:sz="0" w:space="0" w:color="auto"/>
                    <w:right w:val="none" w:sz="0" w:space="0" w:color="auto"/>
                  </w:divBdr>
                </w:div>
              </w:divsChild>
            </w:div>
            <w:div w:id="1651985928">
              <w:marLeft w:val="0"/>
              <w:marRight w:val="0"/>
              <w:marTop w:val="0"/>
              <w:marBottom w:val="0"/>
              <w:divBdr>
                <w:top w:val="none" w:sz="0" w:space="0" w:color="auto"/>
                <w:left w:val="none" w:sz="0" w:space="0" w:color="auto"/>
                <w:bottom w:val="none" w:sz="0" w:space="0" w:color="auto"/>
                <w:right w:val="none" w:sz="0" w:space="0" w:color="auto"/>
              </w:divBdr>
              <w:divsChild>
                <w:div w:id="313875845">
                  <w:marLeft w:val="0"/>
                  <w:marRight w:val="0"/>
                  <w:marTop w:val="0"/>
                  <w:marBottom w:val="0"/>
                  <w:divBdr>
                    <w:top w:val="none" w:sz="0" w:space="0" w:color="auto"/>
                    <w:left w:val="none" w:sz="0" w:space="0" w:color="auto"/>
                    <w:bottom w:val="none" w:sz="0" w:space="0" w:color="auto"/>
                    <w:right w:val="none" w:sz="0" w:space="0" w:color="auto"/>
                  </w:divBdr>
                </w:div>
              </w:divsChild>
            </w:div>
            <w:div w:id="740759947">
              <w:marLeft w:val="0"/>
              <w:marRight w:val="0"/>
              <w:marTop w:val="0"/>
              <w:marBottom w:val="0"/>
              <w:divBdr>
                <w:top w:val="none" w:sz="0" w:space="0" w:color="auto"/>
                <w:left w:val="none" w:sz="0" w:space="0" w:color="auto"/>
                <w:bottom w:val="none" w:sz="0" w:space="0" w:color="auto"/>
                <w:right w:val="none" w:sz="0" w:space="0" w:color="auto"/>
              </w:divBdr>
              <w:divsChild>
                <w:div w:id="3542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95325">
      <w:bodyDiv w:val="1"/>
      <w:marLeft w:val="0"/>
      <w:marRight w:val="0"/>
      <w:marTop w:val="0"/>
      <w:marBottom w:val="0"/>
      <w:divBdr>
        <w:top w:val="none" w:sz="0" w:space="0" w:color="auto"/>
        <w:left w:val="none" w:sz="0" w:space="0" w:color="auto"/>
        <w:bottom w:val="none" w:sz="0" w:space="0" w:color="auto"/>
        <w:right w:val="none" w:sz="0" w:space="0" w:color="auto"/>
      </w:divBdr>
    </w:div>
    <w:div w:id="1175269370">
      <w:bodyDiv w:val="1"/>
      <w:marLeft w:val="0"/>
      <w:marRight w:val="0"/>
      <w:marTop w:val="0"/>
      <w:marBottom w:val="0"/>
      <w:divBdr>
        <w:top w:val="none" w:sz="0" w:space="0" w:color="auto"/>
        <w:left w:val="none" w:sz="0" w:space="0" w:color="auto"/>
        <w:bottom w:val="none" w:sz="0" w:space="0" w:color="auto"/>
        <w:right w:val="none" w:sz="0" w:space="0" w:color="auto"/>
      </w:divBdr>
      <w:divsChild>
        <w:div w:id="2048095769">
          <w:marLeft w:val="0"/>
          <w:marRight w:val="0"/>
          <w:marTop w:val="0"/>
          <w:marBottom w:val="0"/>
          <w:divBdr>
            <w:top w:val="none" w:sz="0" w:space="0" w:color="auto"/>
            <w:left w:val="none" w:sz="0" w:space="0" w:color="auto"/>
            <w:bottom w:val="none" w:sz="0" w:space="0" w:color="auto"/>
            <w:right w:val="none" w:sz="0" w:space="0" w:color="auto"/>
          </w:divBdr>
        </w:div>
        <w:div w:id="1292009155">
          <w:marLeft w:val="0"/>
          <w:marRight w:val="0"/>
          <w:marTop w:val="0"/>
          <w:marBottom w:val="0"/>
          <w:divBdr>
            <w:top w:val="none" w:sz="0" w:space="0" w:color="auto"/>
            <w:left w:val="none" w:sz="0" w:space="0" w:color="auto"/>
            <w:bottom w:val="none" w:sz="0" w:space="0" w:color="auto"/>
            <w:right w:val="none" w:sz="0" w:space="0" w:color="auto"/>
          </w:divBdr>
        </w:div>
        <w:div w:id="1382168523">
          <w:marLeft w:val="0"/>
          <w:marRight w:val="0"/>
          <w:marTop w:val="0"/>
          <w:marBottom w:val="0"/>
          <w:divBdr>
            <w:top w:val="none" w:sz="0" w:space="0" w:color="auto"/>
            <w:left w:val="none" w:sz="0" w:space="0" w:color="auto"/>
            <w:bottom w:val="none" w:sz="0" w:space="0" w:color="auto"/>
            <w:right w:val="none" w:sz="0" w:space="0" w:color="auto"/>
          </w:divBdr>
        </w:div>
        <w:div w:id="1191726843">
          <w:marLeft w:val="0"/>
          <w:marRight w:val="0"/>
          <w:marTop w:val="0"/>
          <w:marBottom w:val="0"/>
          <w:divBdr>
            <w:top w:val="none" w:sz="0" w:space="0" w:color="auto"/>
            <w:left w:val="none" w:sz="0" w:space="0" w:color="auto"/>
            <w:bottom w:val="none" w:sz="0" w:space="0" w:color="auto"/>
            <w:right w:val="none" w:sz="0" w:space="0" w:color="auto"/>
          </w:divBdr>
        </w:div>
        <w:div w:id="1234269844">
          <w:marLeft w:val="0"/>
          <w:marRight w:val="0"/>
          <w:marTop w:val="0"/>
          <w:marBottom w:val="0"/>
          <w:divBdr>
            <w:top w:val="none" w:sz="0" w:space="0" w:color="auto"/>
            <w:left w:val="none" w:sz="0" w:space="0" w:color="auto"/>
            <w:bottom w:val="none" w:sz="0" w:space="0" w:color="auto"/>
            <w:right w:val="none" w:sz="0" w:space="0" w:color="auto"/>
          </w:divBdr>
        </w:div>
      </w:divsChild>
    </w:div>
    <w:div w:id="1215502039">
      <w:bodyDiv w:val="1"/>
      <w:marLeft w:val="0"/>
      <w:marRight w:val="0"/>
      <w:marTop w:val="0"/>
      <w:marBottom w:val="0"/>
      <w:divBdr>
        <w:top w:val="none" w:sz="0" w:space="0" w:color="auto"/>
        <w:left w:val="none" w:sz="0" w:space="0" w:color="auto"/>
        <w:bottom w:val="none" w:sz="0" w:space="0" w:color="auto"/>
        <w:right w:val="none" w:sz="0" w:space="0" w:color="auto"/>
      </w:divBdr>
      <w:divsChild>
        <w:div w:id="1894734429">
          <w:marLeft w:val="0"/>
          <w:marRight w:val="0"/>
          <w:marTop w:val="0"/>
          <w:marBottom w:val="0"/>
          <w:divBdr>
            <w:top w:val="none" w:sz="0" w:space="0" w:color="auto"/>
            <w:left w:val="none" w:sz="0" w:space="0" w:color="auto"/>
            <w:bottom w:val="none" w:sz="0" w:space="0" w:color="auto"/>
            <w:right w:val="none" w:sz="0" w:space="0" w:color="auto"/>
          </w:divBdr>
        </w:div>
        <w:div w:id="913780969">
          <w:marLeft w:val="0"/>
          <w:marRight w:val="0"/>
          <w:marTop w:val="0"/>
          <w:marBottom w:val="0"/>
          <w:divBdr>
            <w:top w:val="none" w:sz="0" w:space="0" w:color="auto"/>
            <w:left w:val="none" w:sz="0" w:space="0" w:color="auto"/>
            <w:bottom w:val="none" w:sz="0" w:space="0" w:color="auto"/>
            <w:right w:val="none" w:sz="0" w:space="0" w:color="auto"/>
          </w:divBdr>
        </w:div>
        <w:div w:id="1397245565">
          <w:marLeft w:val="0"/>
          <w:marRight w:val="0"/>
          <w:marTop w:val="0"/>
          <w:marBottom w:val="0"/>
          <w:divBdr>
            <w:top w:val="none" w:sz="0" w:space="0" w:color="auto"/>
            <w:left w:val="none" w:sz="0" w:space="0" w:color="auto"/>
            <w:bottom w:val="none" w:sz="0" w:space="0" w:color="auto"/>
            <w:right w:val="none" w:sz="0" w:space="0" w:color="auto"/>
          </w:divBdr>
        </w:div>
        <w:div w:id="1227759276">
          <w:marLeft w:val="0"/>
          <w:marRight w:val="0"/>
          <w:marTop w:val="0"/>
          <w:marBottom w:val="0"/>
          <w:divBdr>
            <w:top w:val="none" w:sz="0" w:space="0" w:color="auto"/>
            <w:left w:val="none" w:sz="0" w:space="0" w:color="auto"/>
            <w:bottom w:val="none" w:sz="0" w:space="0" w:color="auto"/>
            <w:right w:val="none" w:sz="0" w:space="0" w:color="auto"/>
          </w:divBdr>
        </w:div>
        <w:div w:id="1649016886">
          <w:marLeft w:val="0"/>
          <w:marRight w:val="0"/>
          <w:marTop w:val="0"/>
          <w:marBottom w:val="0"/>
          <w:divBdr>
            <w:top w:val="none" w:sz="0" w:space="0" w:color="auto"/>
            <w:left w:val="none" w:sz="0" w:space="0" w:color="auto"/>
            <w:bottom w:val="none" w:sz="0" w:space="0" w:color="auto"/>
            <w:right w:val="none" w:sz="0" w:space="0" w:color="auto"/>
          </w:divBdr>
        </w:div>
        <w:div w:id="320698568">
          <w:marLeft w:val="0"/>
          <w:marRight w:val="0"/>
          <w:marTop w:val="0"/>
          <w:marBottom w:val="0"/>
          <w:divBdr>
            <w:top w:val="none" w:sz="0" w:space="0" w:color="auto"/>
            <w:left w:val="none" w:sz="0" w:space="0" w:color="auto"/>
            <w:bottom w:val="none" w:sz="0" w:space="0" w:color="auto"/>
            <w:right w:val="none" w:sz="0" w:space="0" w:color="auto"/>
          </w:divBdr>
        </w:div>
      </w:divsChild>
    </w:div>
    <w:div w:id="1325091315">
      <w:bodyDiv w:val="1"/>
      <w:marLeft w:val="0"/>
      <w:marRight w:val="0"/>
      <w:marTop w:val="0"/>
      <w:marBottom w:val="0"/>
      <w:divBdr>
        <w:top w:val="none" w:sz="0" w:space="0" w:color="auto"/>
        <w:left w:val="none" w:sz="0" w:space="0" w:color="auto"/>
        <w:bottom w:val="none" w:sz="0" w:space="0" w:color="auto"/>
        <w:right w:val="none" w:sz="0" w:space="0" w:color="auto"/>
      </w:divBdr>
    </w:div>
    <w:div w:id="1419794319">
      <w:bodyDiv w:val="1"/>
      <w:marLeft w:val="0"/>
      <w:marRight w:val="0"/>
      <w:marTop w:val="0"/>
      <w:marBottom w:val="0"/>
      <w:divBdr>
        <w:top w:val="none" w:sz="0" w:space="0" w:color="auto"/>
        <w:left w:val="none" w:sz="0" w:space="0" w:color="auto"/>
        <w:bottom w:val="none" w:sz="0" w:space="0" w:color="auto"/>
        <w:right w:val="none" w:sz="0" w:space="0" w:color="auto"/>
      </w:divBdr>
      <w:divsChild>
        <w:div w:id="2082022962">
          <w:marLeft w:val="0"/>
          <w:marRight w:val="0"/>
          <w:marTop w:val="0"/>
          <w:marBottom w:val="0"/>
          <w:divBdr>
            <w:top w:val="none" w:sz="0" w:space="0" w:color="auto"/>
            <w:left w:val="none" w:sz="0" w:space="0" w:color="auto"/>
            <w:bottom w:val="none" w:sz="0" w:space="0" w:color="auto"/>
            <w:right w:val="none" w:sz="0" w:space="0" w:color="auto"/>
          </w:divBdr>
          <w:divsChild>
            <w:div w:id="725032656">
              <w:marLeft w:val="0"/>
              <w:marRight w:val="0"/>
              <w:marTop w:val="0"/>
              <w:marBottom w:val="0"/>
              <w:divBdr>
                <w:top w:val="none" w:sz="0" w:space="0" w:color="auto"/>
                <w:left w:val="none" w:sz="0" w:space="0" w:color="auto"/>
                <w:bottom w:val="none" w:sz="0" w:space="0" w:color="auto"/>
                <w:right w:val="none" w:sz="0" w:space="0" w:color="auto"/>
              </w:divBdr>
            </w:div>
            <w:div w:id="612127591">
              <w:marLeft w:val="0"/>
              <w:marRight w:val="0"/>
              <w:marTop w:val="0"/>
              <w:marBottom w:val="0"/>
              <w:divBdr>
                <w:top w:val="none" w:sz="0" w:space="0" w:color="auto"/>
                <w:left w:val="none" w:sz="0" w:space="0" w:color="auto"/>
                <w:bottom w:val="none" w:sz="0" w:space="0" w:color="auto"/>
                <w:right w:val="none" w:sz="0" w:space="0" w:color="auto"/>
              </w:divBdr>
            </w:div>
            <w:div w:id="695470455">
              <w:marLeft w:val="0"/>
              <w:marRight w:val="0"/>
              <w:marTop w:val="0"/>
              <w:marBottom w:val="0"/>
              <w:divBdr>
                <w:top w:val="none" w:sz="0" w:space="0" w:color="auto"/>
                <w:left w:val="none" w:sz="0" w:space="0" w:color="auto"/>
                <w:bottom w:val="none" w:sz="0" w:space="0" w:color="auto"/>
                <w:right w:val="none" w:sz="0" w:space="0" w:color="auto"/>
              </w:divBdr>
            </w:div>
            <w:div w:id="709383493">
              <w:marLeft w:val="0"/>
              <w:marRight w:val="0"/>
              <w:marTop w:val="0"/>
              <w:marBottom w:val="0"/>
              <w:divBdr>
                <w:top w:val="none" w:sz="0" w:space="0" w:color="auto"/>
                <w:left w:val="none" w:sz="0" w:space="0" w:color="auto"/>
                <w:bottom w:val="none" w:sz="0" w:space="0" w:color="auto"/>
                <w:right w:val="none" w:sz="0" w:space="0" w:color="auto"/>
              </w:divBdr>
            </w:div>
            <w:div w:id="12775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5428">
      <w:bodyDiv w:val="1"/>
      <w:marLeft w:val="0"/>
      <w:marRight w:val="0"/>
      <w:marTop w:val="0"/>
      <w:marBottom w:val="0"/>
      <w:divBdr>
        <w:top w:val="none" w:sz="0" w:space="0" w:color="auto"/>
        <w:left w:val="none" w:sz="0" w:space="0" w:color="auto"/>
        <w:bottom w:val="none" w:sz="0" w:space="0" w:color="auto"/>
        <w:right w:val="none" w:sz="0" w:space="0" w:color="auto"/>
      </w:divBdr>
    </w:div>
    <w:div w:id="1644309052">
      <w:bodyDiv w:val="1"/>
      <w:marLeft w:val="0"/>
      <w:marRight w:val="0"/>
      <w:marTop w:val="0"/>
      <w:marBottom w:val="0"/>
      <w:divBdr>
        <w:top w:val="none" w:sz="0" w:space="0" w:color="auto"/>
        <w:left w:val="none" w:sz="0" w:space="0" w:color="auto"/>
        <w:bottom w:val="none" w:sz="0" w:space="0" w:color="auto"/>
        <w:right w:val="none" w:sz="0" w:space="0" w:color="auto"/>
      </w:divBdr>
      <w:divsChild>
        <w:div w:id="726956920">
          <w:marLeft w:val="0"/>
          <w:marRight w:val="0"/>
          <w:marTop w:val="0"/>
          <w:marBottom w:val="0"/>
          <w:divBdr>
            <w:top w:val="none" w:sz="0" w:space="0" w:color="auto"/>
            <w:left w:val="none" w:sz="0" w:space="0" w:color="auto"/>
            <w:bottom w:val="none" w:sz="0" w:space="0" w:color="auto"/>
            <w:right w:val="none" w:sz="0" w:space="0" w:color="auto"/>
          </w:divBdr>
        </w:div>
        <w:div w:id="1428185905">
          <w:marLeft w:val="0"/>
          <w:marRight w:val="0"/>
          <w:marTop w:val="0"/>
          <w:marBottom w:val="0"/>
          <w:divBdr>
            <w:top w:val="none" w:sz="0" w:space="0" w:color="auto"/>
            <w:left w:val="none" w:sz="0" w:space="0" w:color="auto"/>
            <w:bottom w:val="none" w:sz="0" w:space="0" w:color="auto"/>
            <w:right w:val="none" w:sz="0" w:space="0" w:color="auto"/>
          </w:divBdr>
          <w:divsChild>
            <w:div w:id="1423910390">
              <w:marLeft w:val="0"/>
              <w:marRight w:val="0"/>
              <w:marTop w:val="0"/>
              <w:marBottom w:val="0"/>
              <w:divBdr>
                <w:top w:val="none" w:sz="0" w:space="0" w:color="auto"/>
                <w:left w:val="none" w:sz="0" w:space="0" w:color="auto"/>
                <w:bottom w:val="none" w:sz="0" w:space="0" w:color="auto"/>
                <w:right w:val="none" w:sz="0" w:space="0" w:color="auto"/>
              </w:divBdr>
              <w:divsChild>
                <w:div w:id="1233084068">
                  <w:marLeft w:val="0"/>
                  <w:marRight w:val="0"/>
                  <w:marTop w:val="0"/>
                  <w:marBottom w:val="0"/>
                  <w:divBdr>
                    <w:top w:val="none" w:sz="0" w:space="0" w:color="auto"/>
                    <w:left w:val="none" w:sz="0" w:space="0" w:color="auto"/>
                    <w:bottom w:val="none" w:sz="0" w:space="0" w:color="auto"/>
                    <w:right w:val="none" w:sz="0" w:space="0" w:color="auto"/>
                  </w:divBdr>
                  <w:divsChild>
                    <w:div w:id="139743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46295">
      <w:bodyDiv w:val="1"/>
      <w:marLeft w:val="0"/>
      <w:marRight w:val="0"/>
      <w:marTop w:val="0"/>
      <w:marBottom w:val="0"/>
      <w:divBdr>
        <w:top w:val="none" w:sz="0" w:space="0" w:color="auto"/>
        <w:left w:val="none" w:sz="0" w:space="0" w:color="auto"/>
        <w:bottom w:val="none" w:sz="0" w:space="0" w:color="auto"/>
        <w:right w:val="none" w:sz="0" w:space="0" w:color="auto"/>
      </w:divBdr>
    </w:div>
    <w:div w:id="1712339495">
      <w:bodyDiv w:val="1"/>
      <w:marLeft w:val="0"/>
      <w:marRight w:val="0"/>
      <w:marTop w:val="0"/>
      <w:marBottom w:val="0"/>
      <w:divBdr>
        <w:top w:val="none" w:sz="0" w:space="0" w:color="auto"/>
        <w:left w:val="none" w:sz="0" w:space="0" w:color="auto"/>
        <w:bottom w:val="none" w:sz="0" w:space="0" w:color="auto"/>
        <w:right w:val="none" w:sz="0" w:space="0" w:color="auto"/>
      </w:divBdr>
    </w:div>
    <w:div w:id="1750037836">
      <w:bodyDiv w:val="1"/>
      <w:marLeft w:val="0"/>
      <w:marRight w:val="0"/>
      <w:marTop w:val="0"/>
      <w:marBottom w:val="0"/>
      <w:divBdr>
        <w:top w:val="none" w:sz="0" w:space="0" w:color="auto"/>
        <w:left w:val="none" w:sz="0" w:space="0" w:color="auto"/>
        <w:bottom w:val="none" w:sz="0" w:space="0" w:color="auto"/>
        <w:right w:val="none" w:sz="0" w:space="0" w:color="auto"/>
      </w:divBdr>
    </w:div>
    <w:div w:id="1994136463">
      <w:bodyDiv w:val="1"/>
      <w:marLeft w:val="0"/>
      <w:marRight w:val="0"/>
      <w:marTop w:val="0"/>
      <w:marBottom w:val="0"/>
      <w:divBdr>
        <w:top w:val="none" w:sz="0" w:space="0" w:color="auto"/>
        <w:left w:val="none" w:sz="0" w:space="0" w:color="auto"/>
        <w:bottom w:val="none" w:sz="0" w:space="0" w:color="auto"/>
        <w:right w:val="none" w:sz="0" w:space="0" w:color="auto"/>
      </w:divBdr>
    </w:div>
    <w:div w:id="1995991239">
      <w:bodyDiv w:val="1"/>
      <w:marLeft w:val="0"/>
      <w:marRight w:val="0"/>
      <w:marTop w:val="0"/>
      <w:marBottom w:val="0"/>
      <w:divBdr>
        <w:top w:val="none" w:sz="0" w:space="0" w:color="auto"/>
        <w:left w:val="none" w:sz="0" w:space="0" w:color="auto"/>
        <w:bottom w:val="none" w:sz="0" w:space="0" w:color="auto"/>
        <w:right w:val="none" w:sz="0" w:space="0" w:color="auto"/>
      </w:divBdr>
      <w:divsChild>
        <w:div w:id="1992825810">
          <w:marLeft w:val="0"/>
          <w:marRight w:val="0"/>
          <w:marTop w:val="0"/>
          <w:marBottom w:val="0"/>
          <w:divBdr>
            <w:top w:val="none" w:sz="0" w:space="0" w:color="auto"/>
            <w:left w:val="none" w:sz="0" w:space="0" w:color="auto"/>
            <w:bottom w:val="none" w:sz="0" w:space="0" w:color="auto"/>
            <w:right w:val="none" w:sz="0" w:space="0" w:color="auto"/>
          </w:divBdr>
          <w:divsChild>
            <w:div w:id="648291654">
              <w:marLeft w:val="0"/>
              <w:marRight w:val="0"/>
              <w:marTop w:val="0"/>
              <w:marBottom w:val="0"/>
              <w:divBdr>
                <w:top w:val="none" w:sz="0" w:space="0" w:color="auto"/>
                <w:left w:val="none" w:sz="0" w:space="0" w:color="auto"/>
                <w:bottom w:val="none" w:sz="0" w:space="0" w:color="auto"/>
                <w:right w:val="none" w:sz="0" w:space="0" w:color="auto"/>
              </w:divBdr>
            </w:div>
          </w:divsChild>
        </w:div>
        <w:div w:id="1103453270">
          <w:marLeft w:val="0"/>
          <w:marRight w:val="0"/>
          <w:marTop w:val="0"/>
          <w:marBottom w:val="0"/>
          <w:divBdr>
            <w:top w:val="none" w:sz="0" w:space="0" w:color="auto"/>
            <w:left w:val="none" w:sz="0" w:space="0" w:color="auto"/>
            <w:bottom w:val="none" w:sz="0" w:space="0" w:color="auto"/>
            <w:right w:val="none" w:sz="0" w:space="0" w:color="auto"/>
          </w:divBdr>
          <w:divsChild>
            <w:div w:id="1548565596">
              <w:marLeft w:val="0"/>
              <w:marRight w:val="0"/>
              <w:marTop w:val="0"/>
              <w:marBottom w:val="0"/>
              <w:divBdr>
                <w:top w:val="none" w:sz="0" w:space="0" w:color="auto"/>
                <w:left w:val="none" w:sz="0" w:space="0" w:color="auto"/>
                <w:bottom w:val="none" w:sz="0" w:space="0" w:color="auto"/>
                <w:right w:val="none" w:sz="0" w:space="0" w:color="auto"/>
              </w:divBdr>
              <w:divsChild>
                <w:div w:id="1279991876">
                  <w:marLeft w:val="0"/>
                  <w:marRight w:val="0"/>
                  <w:marTop w:val="0"/>
                  <w:marBottom w:val="0"/>
                  <w:divBdr>
                    <w:top w:val="none" w:sz="0" w:space="0" w:color="auto"/>
                    <w:left w:val="none" w:sz="0" w:space="0" w:color="auto"/>
                    <w:bottom w:val="none" w:sz="0" w:space="0" w:color="auto"/>
                    <w:right w:val="none" w:sz="0" w:space="0" w:color="auto"/>
                  </w:divBdr>
                </w:div>
              </w:divsChild>
            </w:div>
            <w:div w:id="2045788926">
              <w:marLeft w:val="0"/>
              <w:marRight w:val="0"/>
              <w:marTop w:val="0"/>
              <w:marBottom w:val="0"/>
              <w:divBdr>
                <w:top w:val="none" w:sz="0" w:space="0" w:color="auto"/>
                <w:left w:val="none" w:sz="0" w:space="0" w:color="auto"/>
                <w:bottom w:val="none" w:sz="0" w:space="0" w:color="auto"/>
                <w:right w:val="none" w:sz="0" w:space="0" w:color="auto"/>
              </w:divBdr>
              <w:divsChild>
                <w:div w:id="1103186745">
                  <w:marLeft w:val="0"/>
                  <w:marRight w:val="0"/>
                  <w:marTop w:val="0"/>
                  <w:marBottom w:val="0"/>
                  <w:divBdr>
                    <w:top w:val="none" w:sz="0" w:space="0" w:color="auto"/>
                    <w:left w:val="none" w:sz="0" w:space="0" w:color="auto"/>
                    <w:bottom w:val="none" w:sz="0" w:space="0" w:color="auto"/>
                    <w:right w:val="none" w:sz="0" w:space="0" w:color="auto"/>
                  </w:divBdr>
                </w:div>
              </w:divsChild>
            </w:div>
            <w:div w:id="889848614">
              <w:marLeft w:val="0"/>
              <w:marRight w:val="0"/>
              <w:marTop w:val="0"/>
              <w:marBottom w:val="0"/>
              <w:divBdr>
                <w:top w:val="none" w:sz="0" w:space="0" w:color="auto"/>
                <w:left w:val="none" w:sz="0" w:space="0" w:color="auto"/>
                <w:bottom w:val="none" w:sz="0" w:space="0" w:color="auto"/>
                <w:right w:val="none" w:sz="0" w:space="0" w:color="auto"/>
              </w:divBdr>
              <w:divsChild>
                <w:div w:id="515392321">
                  <w:marLeft w:val="0"/>
                  <w:marRight w:val="0"/>
                  <w:marTop w:val="0"/>
                  <w:marBottom w:val="0"/>
                  <w:divBdr>
                    <w:top w:val="none" w:sz="0" w:space="0" w:color="auto"/>
                    <w:left w:val="none" w:sz="0" w:space="0" w:color="auto"/>
                    <w:bottom w:val="none" w:sz="0" w:space="0" w:color="auto"/>
                    <w:right w:val="none" w:sz="0" w:space="0" w:color="auto"/>
                  </w:divBdr>
                </w:div>
              </w:divsChild>
            </w:div>
            <w:div w:id="956987965">
              <w:marLeft w:val="0"/>
              <w:marRight w:val="0"/>
              <w:marTop w:val="0"/>
              <w:marBottom w:val="0"/>
              <w:divBdr>
                <w:top w:val="none" w:sz="0" w:space="0" w:color="auto"/>
                <w:left w:val="none" w:sz="0" w:space="0" w:color="auto"/>
                <w:bottom w:val="none" w:sz="0" w:space="0" w:color="auto"/>
                <w:right w:val="none" w:sz="0" w:space="0" w:color="auto"/>
              </w:divBdr>
              <w:divsChild>
                <w:div w:id="1429305093">
                  <w:marLeft w:val="0"/>
                  <w:marRight w:val="0"/>
                  <w:marTop w:val="0"/>
                  <w:marBottom w:val="0"/>
                  <w:divBdr>
                    <w:top w:val="none" w:sz="0" w:space="0" w:color="auto"/>
                    <w:left w:val="none" w:sz="0" w:space="0" w:color="auto"/>
                    <w:bottom w:val="none" w:sz="0" w:space="0" w:color="auto"/>
                    <w:right w:val="none" w:sz="0" w:space="0" w:color="auto"/>
                  </w:divBdr>
                </w:div>
              </w:divsChild>
            </w:div>
            <w:div w:id="1560248254">
              <w:marLeft w:val="0"/>
              <w:marRight w:val="0"/>
              <w:marTop w:val="0"/>
              <w:marBottom w:val="0"/>
              <w:divBdr>
                <w:top w:val="none" w:sz="0" w:space="0" w:color="auto"/>
                <w:left w:val="none" w:sz="0" w:space="0" w:color="auto"/>
                <w:bottom w:val="none" w:sz="0" w:space="0" w:color="auto"/>
                <w:right w:val="none" w:sz="0" w:space="0" w:color="auto"/>
              </w:divBdr>
              <w:divsChild>
                <w:div w:id="74660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19294">
      <w:bodyDiv w:val="1"/>
      <w:marLeft w:val="0"/>
      <w:marRight w:val="0"/>
      <w:marTop w:val="0"/>
      <w:marBottom w:val="0"/>
      <w:divBdr>
        <w:top w:val="none" w:sz="0" w:space="0" w:color="auto"/>
        <w:left w:val="none" w:sz="0" w:space="0" w:color="auto"/>
        <w:bottom w:val="none" w:sz="0" w:space="0" w:color="auto"/>
        <w:right w:val="none" w:sz="0" w:space="0" w:color="auto"/>
      </w:divBdr>
      <w:divsChild>
        <w:div w:id="2090958828">
          <w:marLeft w:val="0"/>
          <w:marRight w:val="0"/>
          <w:marTop w:val="0"/>
          <w:marBottom w:val="0"/>
          <w:divBdr>
            <w:top w:val="none" w:sz="0" w:space="0" w:color="auto"/>
            <w:left w:val="none" w:sz="0" w:space="0" w:color="auto"/>
            <w:bottom w:val="none" w:sz="0" w:space="0" w:color="auto"/>
            <w:right w:val="none" w:sz="0" w:space="0" w:color="auto"/>
          </w:divBdr>
        </w:div>
        <w:div w:id="96408036">
          <w:marLeft w:val="0"/>
          <w:marRight w:val="0"/>
          <w:marTop w:val="0"/>
          <w:marBottom w:val="0"/>
          <w:divBdr>
            <w:top w:val="none" w:sz="0" w:space="0" w:color="auto"/>
            <w:left w:val="none" w:sz="0" w:space="0" w:color="auto"/>
            <w:bottom w:val="none" w:sz="0" w:space="0" w:color="auto"/>
            <w:right w:val="none" w:sz="0" w:space="0" w:color="auto"/>
          </w:divBdr>
        </w:div>
        <w:div w:id="1393195352">
          <w:marLeft w:val="0"/>
          <w:marRight w:val="0"/>
          <w:marTop w:val="0"/>
          <w:marBottom w:val="0"/>
          <w:divBdr>
            <w:top w:val="none" w:sz="0" w:space="0" w:color="auto"/>
            <w:left w:val="none" w:sz="0" w:space="0" w:color="auto"/>
            <w:bottom w:val="none" w:sz="0" w:space="0" w:color="auto"/>
            <w:right w:val="none" w:sz="0" w:space="0" w:color="auto"/>
          </w:divBdr>
        </w:div>
        <w:div w:id="1120032951">
          <w:marLeft w:val="0"/>
          <w:marRight w:val="0"/>
          <w:marTop w:val="0"/>
          <w:marBottom w:val="0"/>
          <w:divBdr>
            <w:top w:val="none" w:sz="0" w:space="0" w:color="auto"/>
            <w:left w:val="none" w:sz="0" w:space="0" w:color="auto"/>
            <w:bottom w:val="none" w:sz="0" w:space="0" w:color="auto"/>
            <w:right w:val="none" w:sz="0" w:space="0" w:color="auto"/>
          </w:divBdr>
        </w:div>
        <w:div w:id="379984274">
          <w:marLeft w:val="0"/>
          <w:marRight w:val="0"/>
          <w:marTop w:val="0"/>
          <w:marBottom w:val="0"/>
          <w:divBdr>
            <w:top w:val="none" w:sz="0" w:space="0" w:color="auto"/>
            <w:left w:val="none" w:sz="0" w:space="0" w:color="auto"/>
            <w:bottom w:val="none" w:sz="0" w:space="0" w:color="auto"/>
            <w:right w:val="none" w:sz="0" w:space="0" w:color="auto"/>
          </w:divBdr>
        </w:div>
      </w:divsChild>
    </w:div>
    <w:div w:id="2144687584">
      <w:bodyDiv w:val="1"/>
      <w:marLeft w:val="0"/>
      <w:marRight w:val="0"/>
      <w:marTop w:val="0"/>
      <w:marBottom w:val="0"/>
      <w:divBdr>
        <w:top w:val="none" w:sz="0" w:space="0" w:color="auto"/>
        <w:left w:val="none" w:sz="0" w:space="0" w:color="auto"/>
        <w:bottom w:val="none" w:sz="0" w:space="0" w:color="auto"/>
        <w:right w:val="none" w:sz="0" w:space="0" w:color="auto"/>
      </w:divBdr>
      <w:divsChild>
        <w:div w:id="1167018337">
          <w:marLeft w:val="0"/>
          <w:marRight w:val="0"/>
          <w:marTop w:val="0"/>
          <w:marBottom w:val="0"/>
          <w:divBdr>
            <w:top w:val="none" w:sz="0" w:space="0" w:color="auto"/>
            <w:left w:val="none" w:sz="0" w:space="0" w:color="auto"/>
            <w:bottom w:val="none" w:sz="0" w:space="0" w:color="auto"/>
            <w:right w:val="none" w:sz="0" w:space="0" w:color="auto"/>
          </w:divBdr>
          <w:divsChild>
            <w:div w:id="212230615">
              <w:marLeft w:val="0"/>
              <w:marRight w:val="0"/>
              <w:marTop w:val="0"/>
              <w:marBottom w:val="0"/>
              <w:divBdr>
                <w:top w:val="none" w:sz="0" w:space="0" w:color="auto"/>
                <w:left w:val="none" w:sz="0" w:space="0" w:color="auto"/>
                <w:bottom w:val="none" w:sz="0" w:space="0" w:color="auto"/>
                <w:right w:val="none" w:sz="0" w:space="0" w:color="auto"/>
              </w:divBdr>
            </w:div>
            <w:div w:id="909269400">
              <w:marLeft w:val="0"/>
              <w:marRight w:val="0"/>
              <w:marTop w:val="0"/>
              <w:marBottom w:val="0"/>
              <w:divBdr>
                <w:top w:val="none" w:sz="0" w:space="0" w:color="auto"/>
                <w:left w:val="none" w:sz="0" w:space="0" w:color="auto"/>
                <w:bottom w:val="none" w:sz="0" w:space="0" w:color="auto"/>
                <w:right w:val="none" w:sz="0" w:space="0" w:color="auto"/>
              </w:divBdr>
            </w:div>
          </w:divsChild>
        </w:div>
        <w:div w:id="2079667857">
          <w:marLeft w:val="0"/>
          <w:marRight w:val="0"/>
          <w:marTop w:val="0"/>
          <w:marBottom w:val="0"/>
          <w:divBdr>
            <w:top w:val="none" w:sz="0" w:space="0" w:color="auto"/>
            <w:left w:val="none" w:sz="0" w:space="0" w:color="auto"/>
            <w:bottom w:val="none" w:sz="0" w:space="0" w:color="auto"/>
            <w:right w:val="none" w:sz="0" w:space="0" w:color="auto"/>
          </w:divBdr>
          <w:divsChild>
            <w:div w:id="799112636">
              <w:marLeft w:val="0"/>
              <w:marRight w:val="0"/>
              <w:marTop w:val="0"/>
              <w:marBottom w:val="0"/>
              <w:divBdr>
                <w:top w:val="none" w:sz="0" w:space="0" w:color="auto"/>
                <w:left w:val="none" w:sz="0" w:space="0" w:color="auto"/>
                <w:bottom w:val="none" w:sz="0" w:space="0" w:color="auto"/>
                <w:right w:val="none" w:sz="0" w:space="0" w:color="auto"/>
              </w:divBdr>
            </w:div>
            <w:div w:id="1019697437">
              <w:marLeft w:val="0"/>
              <w:marRight w:val="0"/>
              <w:marTop w:val="0"/>
              <w:marBottom w:val="0"/>
              <w:divBdr>
                <w:top w:val="none" w:sz="0" w:space="0" w:color="auto"/>
                <w:left w:val="none" w:sz="0" w:space="0" w:color="auto"/>
                <w:bottom w:val="none" w:sz="0" w:space="0" w:color="auto"/>
                <w:right w:val="none" w:sz="0" w:space="0" w:color="auto"/>
              </w:divBdr>
            </w:div>
            <w:div w:id="14325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5pstudio.ecampusontario.ca/content/23454" TargetMode="External"/><Relationship Id="rId13" Type="http://schemas.openxmlformats.org/officeDocument/2006/relationships/hyperlink" Target="https://h5pstudio.ecampusontario.ca/" TargetMode="External"/><Relationship Id="rId18" Type="http://schemas.openxmlformats.org/officeDocument/2006/relationships/hyperlink" Target="https://q.utoronto.ca/courses/157075/pages/self-assessment-are-you-an-entrepreneur-module?module_item_id=1378175" TargetMode="External"/><Relationship Id="rId26" Type="http://schemas.openxmlformats.org/officeDocument/2006/relationships/hyperlink" Target="https://h5pstudio.ecampusontario.ca/content/22607" TargetMode="External"/><Relationship Id="rId3" Type="http://schemas.openxmlformats.org/officeDocument/2006/relationships/styles" Target="styles.xml"/><Relationship Id="rId21" Type="http://schemas.openxmlformats.org/officeDocument/2006/relationships/hyperlink" Target="https://q.utoronto.ca/courses/157075/modules/490283" TargetMode="External"/><Relationship Id="rId7" Type="http://schemas.openxmlformats.org/officeDocument/2006/relationships/endnotes" Target="endnotes.xml"/><Relationship Id="rId12" Type="http://schemas.openxmlformats.org/officeDocument/2006/relationships/hyperlink" Target="https://h5p.org/" TargetMode="External"/><Relationship Id="rId17" Type="http://schemas.openxmlformats.org/officeDocument/2006/relationships/image" Target="media/image2.png"/><Relationship Id="rId25" Type="http://schemas.openxmlformats.org/officeDocument/2006/relationships/hyperlink" Target="http://creativecommons.org/licenses/by-nc-sa/4.0/" TargetMode="External"/><Relationship Id="rId2" Type="http://schemas.openxmlformats.org/officeDocument/2006/relationships/numbering" Target="numbering.xml"/><Relationship Id="rId16" Type="http://schemas.openxmlformats.org/officeDocument/2006/relationships/hyperlink" Target="https://q.utoronto.ca/courses/157075/pages/self-assessment-are-you-an-entrepreneur-module?module_item_id=1378175" TargetMode="External"/><Relationship Id="rId20" Type="http://schemas.openxmlformats.org/officeDocument/2006/relationships/hyperlink" Target="https://q.utoronto.ca/courses/157075/modules/49028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5pstudio.ecampusontario.ca/content/339" TargetMode="External"/><Relationship Id="rId24" Type="http://schemas.openxmlformats.org/officeDocument/2006/relationships/hyperlink" Target="https://h5pstudio.ecampusontario.ca/content/22607"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q.utoronto.ca/courses/157075/pages/self-assessment-are-you-an-entrepreneur-module?module_item_id=1378175" TargetMode="External"/><Relationship Id="rId28" Type="http://schemas.openxmlformats.org/officeDocument/2006/relationships/header" Target="header1.xml"/><Relationship Id="rId10" Type="http://schemas.openxmlformats.org/officeDocument/2006/relationships/hyperlink" Target="https://h5pstudio.ecampusontario.ca/content/21871" TargetMode="External"/><Relationship Id="rId19" Type="http://schemas.openxmlformats.org/officeDocument/2006/relationships/hyperlink" Target="https://q.utoronto.ca/courses/157075/modules/49028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5pstudio.ecampusontario.ca/content/20427" TargetMode="External"/><Relationship Id="rId14" Type="http://schemas.openxmlformats.org/officeDocument/2006/relationships/hyperlink" Target="https://h5pstudio.ecampusontario.ca/" TargetMode="External"/><Relationship Id="rId22" Type="http://schemas.openxmlformats.org/officeDocument/2006/relationships/image" Target="media/image3.png"/><Relationship Id="rId27" Type="http://schemas.openxmlformats.org/officeDocument/2006/relationships/hyperlink" Target="http://creativecommons.org/licenses/by-nc-sa/4.0/"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4081C-9B6C-4B8F-831C-F8C19202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Shujah</dc:creator>
  <cp:keywords/>
  <dc:description/>
  <cp:lastModifiedBy>Danielle Moed</cp:lastModifiedBy>
  <cp:revision>6</cp:revision>
  <dcterms:created xsi:type="dcterms:W3CDTF">2021-08-13T19:50:00Z</dcterms:created>
  <dcterms:modified xsi:type="dcterms:W3CDTF">2021-08-13T19:59:00Z</dcterms:modified>
</cp:coreProperties>
</file>